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68768" w14:textId="32719F58" w:rsidR="00AC3B66" w:rsidRPr="00E23720" w:rsidRDefault="00870150" w:rsidP="00AC3B66">
      <w:pPr>
        <w:jc w:val="right"/>
        <w:rPr>
          <w:rFonts w:ascii="Book Antiqua" w:hAnsi="Book Antiqua"/>
          <w:b/>
          <w:bCs/>
        </w:rPr>
      </w:pPr>
      <w:r>
        <w:rPr>
          <w:rFonts w:ascii="Book Antiqua" w:hAnsi="Book Antiqua"/>
          <w:b/>
          <w:bCs/>
        </w:rPr>
        <w:tab/>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42"/>
      </w:tblGrid>
      <w:tr w:rsidR="00286D38" w:rsidRPr="00E23720" w14:paraId="6BBEFC7E" w14:textId="77777777" w:rsidTr="00DE1ACA">
        <w:trPr>
          <w:trHeight w:val="800"/>
          <w:jc w:val="center"/>
        </w:trPr>
        <w:tc>
          <w:tcPr>
            <w:tcW w:w="10242" w:type="dxa"/>
          </w:tcPr>
          <w:p w14:paraId="75430631" w14:textId="77777777" w:rsidR="00E23720" w:rsidRPr="00E23720" w:rsidRDefault="000C2D23" w:rsidP="00985F65">
            <w:pPr>
              <w:pStyle w:val="Header"/>
              <w:spacing w:after="120" w:line="276" w:lineRule="auto"/>
              <w:ind w:left="432" w:hanging="720"/>
              <w:jc w:val="center"/>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Q</w:t>
            </w:r>
            <w:r w:rsidR="00EA77A9" w:rsidRPr="00E23720">
              <w:rPr>
                <w:rFonts w:ascii="Book Antiqua" w:hAnsi="Book Antiqua" w:cs="Times New Roman"/>
                <w:b/>
                <w:bCs/>
                <w:lang w:val="en-GB" w:eastAsia="en-US" w:bidi="ar-SA"/>
              </w:rPr>
              <w:t xml:space="preserve">ualifying Requirement (QR) </w:t>
            </w:r>
            <w:r w:rsidR="00231FD4" w:rsidRPr="00E23720">
              <w:rPr>
                <w:rFonts w:ascii="Book Antiqua" w:hAnsi="Book Antiqua" w:cs="Times New Roman"/>
                <w:b/>
                <w:bCs/>
                <w:lang w:val="en-GB" w:eastAsia="en-US" w:bidi="ar-SA"/>
              </w:rPr>
              <w:t xml:space="preserve">for </w:t>
            </w:r>
          </w:p>
          <w:p w14:paraId="155838B9" w14:textId="77777777" w:rsidR="00567E50" w:rsidRPr="003A47B6" w:rsidRDefault="00567E50" w:rsidP="00567E50">
            <w:pPr>
              <w:tabs>
                <w:tab w:val="left" w:pos="1037"/>
              </w:tabs>
              <w:jc w:val="both"/>
              <w:rPr>
                <w:rFonts w:ascii="Book Antiqua" w:hAnsi="Book Antiqua"/>
                <w:sz w:val="22"/>
                <w:szCs w:val="22"/>
                <w:lang w:val="en-IN" w:eastAsia="en-IN"/>
              </w:rPr>
            </w:pPr>
            <w:r w:rsidRPr="003A47B6">
              <w:rPr>
                <w:rFonts w:ascii="Book Antiqua" w:hAnsi="Book Antiqua"/>
                <w:b/>
                <w:bCs/>
                <w:sz w:val="22"/>
                <w:szCs w:val="22"/>
                <w:u w:val="single"/>
                <w:lang w:val="en-IN" w:eastAsia="en-IN"/>
              </w:rPr>
              <w:t>Communication Equipment Package FOTE-0</w:t>
            </w:r>
            <w:r>
              <w:rPr>
                <w:rFonts w:ascii="Book Antiqua" w:hAnsi="Book Antiqua"/>
                <w:b/>
                <w:bCs/>
                <w:sz w:val="22"/>
                <w:szCs w:val="22"/>
                <w:u w:val="single"/>
                <w:lang w:val="en-IN" w:eastAsia="en-IN"/>
              </w:rPr>
              <w:t>5</w:t>
            </w:r>
            <w:r w:rsidRPr="003A47B6">
              <w:rPr>
                <w:rFonts w:ascii="Book Antiqua" w:hAnsi="Book Antiqua"/>
                <w:b/>
                <w:bCs/>
                <w:sz w:val="22"/>
                <w:szCs w:val="22"/>
                <w:u w:val="single"/>
                <w:lang w:val="en-IN" w:eastAsia="en-IN"/>
              </w:rPr>
              <w:t>:</w:t>
            </w:r>
            <w:r w:rsidRPr="003A47B6">
              <w:rPr>
                <w:rFonts w:ascii="Book Antiqua" w:hAnsi="Book Antiqua"/>
                <w:b/>
                <w:bCs/>
                <w:sz w:val="22"/>
                <w:szCs w:val="22"/>
                <w:lang w:val="en-IN" w:eastAsia="en-IN"/>
              </w:rPr>
              <w:t xml:space="preserve"> Communication Equipment (SDH) Supply and Installation </w:t>
            </w:r>
            <w:r>
              <w:rPr>
                <w:rFonts w:ascii="Book Antiqua" w:hAnsi="Book Antiqua"/>
                <w:b/>
                <w:bCs/>
                <w:sz w:val="22"/>
                <w:szCs w:val="22"/>
                <w:lang w:val="en-IN" w:eastAsia="en-IN"/>
              </w:rPr>
              <w:t>package for</w:t>
            </w:r>
            <w:r w:rsidRPr="003A47B6">
              <w:rPr>
                <w:rFonts w:ascii="Book Antiqua" w:hAnsi="Book Antiqua"/>
                <w:b/>
                <w:bCs/>
                <w:sz w:val="22"/>
                <w:szCs w:val="22"/>
                <w:lang w:val="en-IN" w:eastAsia="en-IN"/>
              </w:rPr>
              <w:t xml:space="preserve"> Communication Schemes </w:t>
            </w:r>
            <w:r>
              <w:rPr>
                <w:rFonts w:ascii="Book Antiqua" w:hAnsi="Book Antiqua"/>
                <w:b/>
                <w:bCs/>
                <w:sz w:val="22"/>
                <w:szCs w:val="22"/>
                <w:lang w:val="en-IN" w:eastAsia="en-IN"/>
              </w:rPr>
              <w:t xml:space="preserve">approved </w:t>
            </w:r>
            <w:r w:rsidRPr="003A47B6">
              <w:rPr>
                <w:rFonts w:ascii="Book Antiqua" w:hAnsi="Book Antiqua"/>
                <w:b/>
                <w:bCs/>
                <w:sz w:val="22"/>
                <w:szCs w:val="22"/>
                <w:lang w:val="en-IN" w:eastAsia="en-IN"/>
              </w:rPr>
              <w:t>in 2</w:t>
            </w:r>
            <w:r>
              <w:rPr>
                <w:rFonts w:ascii="Book Antiqua" w:hAnsi="Book Antiqua"/>
                <w:b/>
                <w:bCs/>
                <w:sz w:val="22"/>
                <w:szCs w:val="22"/>
                <w:lang w:val="en-IN" w:eastAsia="en-IN"/>
              </w:rPr>
              <w:t>4</w:t>
            </w:r>
            <w:r w:rsidRPr="003A47B6">
              <w:rPr>
                <w:rFonts w:ascii="Book Antiqua" w:hAnsi="Book Antiqua"/>
                <w:b/>
                <w:bCs/>
                <w:sz w:val="22"/>
                <w:szCs w:val="22"/>
                <w:lang w:val="en-IN" w:eastAsia="en-IN"/>
              </w:rPr>
              <w:t>th NCT.</w:t>
            </w:r>
          </w:p>
          <w:p w14:paraId="4E85529C" w14:textId="62CB0054" w:rsidR="00D50173" w:rsidRPr="00D50173" w:rsidRDefault="00D50173" w:rsidP="00985F65">
            <w:pPr>
              <w:pStyle w:val="Header"/>
              <w:spacing w:after="120" w:line="276" w:lineRule="auto"/>
              <w:ind w:left="-30"/>
              <w:jc w:val="both"/>
              <w:rPr>
                <w:rFonts w:ascii="Book Antiqua" w:hAnsi="Book Antiqua"/>
                <w:b/>
                <w:bCs/>
                <w:lang w:val="en-IN"/>
              </w:rPr>
            </w:pPr>
            <w:r>
              <w:rPr>
                <w:rFonts w:ascii="Book Antiqua" w:hAnsi="Book Antiqua"/>
                <w:b/>
                <w:bCs/>
                <w:lang w:val="en-IN"/>
              </w:rPr>
              <w:t xml:space="preserve">Spec. No.: </w:t>
            </w:r>
            <w:r w:rsidR="00567E50" w:rsidRPr="007205EE">
              <w:rPr>
                <w:rFonts w:ascii="Book Antiqua" w:hAnsi="Book Antiqua"/>
                <w:b/>
                <w:color w:val="0000FF"/>
                <w:sz w:val="22"/>
                <w:szCs w:val="22"/>
              </w:rPr>
              <w:t>CC/NT/W-COMM/DOM/A01/24/16897</w:t>
            </w:r>
          </w:p>
        </w:tc>
      </w:tr>
      <w:tr w:rsidR="00286D38" w:rsidRPr="00E23720" w14:paraId="4C7FB7FD" w14:textId="77777777" w:rsidTr="00217A07">
        <w:trPr>
          <w:trHeight w:val="50"/>
          <w:jc w:val="center"/>
        </w:trPr>
        <w:tc>
          <w:tcPr>
            <w:tcW w:w="10242" w:type="dxa"/>
          </w:tcPr>
          <w:p w14:paraId="18E9551A" w14:textId="0E8C4398" w:rsidR="00286D38" w:rsidRPr="00E23720" w:rsidRDefault="0078456E" w:rsidP="0078456E">
            <w:pPr>
              <w:pStyle w:val="ListParagraph"/>
              <w:numPr>
                <w:ilvl w:val="0"/>
                <w:numId w:val="10"/>
              </w:num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 xml:space="preserve">   </w:t>
            </w:r>
            <w:r w:rsidR="00286D38" w:rsidRPr="00E23720">
              <w:rPr>
                <w:rFonts w:ascii="Book Antiqua" w:hAnsi="Book Antiqua"/>
                <w:b/>
                <w:bCs/>
                <w:lang w:val="en-GB"/>
              </w:rPr>
              <w:t>QUALIFICATION OF THE BIDDERS</w:t>
            </w:r>
          </w:p>
          <w:p w14:paraId="0978A8BF" w14:textId="77777777"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p>
          <w:p w14:paraId="779ADEA5" w14:textId="7DC0AE58"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1.1    Qualificati</w:t>
            </w:r>
            <w:r w:rsidR="00DA3CB3">
              <w:rPr>
                <w:rFonts w:ascii="Book Antiqua" w:hAnsi="Book Antiqua"/>
                <w:b/>
                <w:bCs/>
                <w:lang w:val="en-GB"/>
              </w:rPr>
              <w:t>o</w:t>
            </w:r>
            <w:r w:rsidRPr="00E23720">
              <w:rPr>
                <w:rFonts w:ascii="Book Antiqua" w:hAnsi="Book Antiqua"/>
                <w:b/>
                <w:bCs/>
                <w:lang w:val="en-GB"/>
              </w:rPr>
              <w:t>n Criteria</w:t>
            </w:r>
          </w:p>
          <w:p w14:paraId="4A728C81" w14:textId="77777777" w:rsidR="00286D38" w:rsidRPr="00E23720" w:rsidRDefault="00286D38" w:rsidP="00042537">
            <w:pPr>
              <w:jc w:val="both"/>
              <w:rPr>
                <w:rFonts w:ascii="Book Antiqua" w:hAnsi="Book Antiqua"/>
                <w:lang w:val="en-GB"/>
              </w:rPr>
            </w:pPr>
          </w:p>
          <w:p w14:paraId="27850456" w14:textId="300A301B" w:rsidR="009022D7" w:rsidRPr="00E23720" w:rsidRDefault="009022D7" w:rsidP="00FC6663">
            <w:pPr>
              <w:jc w:val="both"/>
              <w:rPr>
                <w:rFonts w:ascii="Book Antiqua" w:hAnsi="Book Antiqua"/>
                <w:lang w:val="en-GB"/>
              </w:rPr>
            </w:pPr>
            <w:r w:rsidRPr="00E23720">
              <w:rPr>
                <w:rFonts w:ascii="Book Antiqua" w:hAnsi="Book Antiqua"/>
                <w:lang w:val="en-GB"/>
              </w:rPr>
              <w:t>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only.</w:t>
            </w:r>
          </w:p>
          <w:p w14:paraId="3504180E" w14:textId="77777777" w:rsidR="009022D7" w:rsidRPr="00E23720" w:rsidRDefault="009022D7" w:rsidP="00FC6663">
            <w:pPr>
              <w:jc w:val="both"/>
              <w:rPr>
                <w:rFonts w:ascii="Book Antiqua" w:hAnsi="Book Antiqua"/>
                <w:lang w:val="en-GB"/>
              </w:rPr>
            </w:pPr>
          </w:p>
          <w:p w14:paraId="36286FE2" w14:textId="5E004C39" w:rsidR="00286D38" w:rsidRPr="00E23720" w:rsidRDefault="00286D38" w:rsidP="00E23720">
            <w:pPr>
              <w:jc w:val="both"/>
              <w:rPr>
                <w:rFonts w:ascii="Book Antiqua" w:hAnsi="Book Antiqua"/>
                <w:lang w:val="en-GB"/>
              </w:rPr>
            </w:pPr>
            <w:r w:rsidRPr="00E23720">
              <w:rPr>
                <w:rFonts w:ascii="Book Antiqua" w:hAnsi="Book Antiqua"/>
                <w:lang w:val="en-GB"/>
              </w:rPr>
              <w:t xml:space="preserve">The </w:t>
            </w:r>
            <w:r w:rsidR="00455193" w:rsidRPr="00E23720">
              <w:rPr>
                <w:rFonts w:ascii="Book Antiqua" w:hAnsi="Book Antiqua"/>
                <w:lang w:val="en-GB"/>
              </w:rPr>
              <w:t>Employ</w:t>
            </w:r>
            <w:r w:rsidRPr="00E23720">
              <w:rPr>
                <w:rFonts w:ascii="Book Antiqua" w:hAnsi="Book Antiqua"/>
                <w:lang w:val="en-GB"/>
              </w:rPr>
              <w:t>er may asses the capacity and capability of the bidder, to successfully execute the scope of work covered under the package within stipulated completion period. This assessment shall inter-alia include (</w:t>
            </w:r>
            <w:proofErr w:type="spellStart"/>
            <w:r w:rsidRPr="00E23720">
              <w:rPr>
                <w:rFonts w:ascii="Book Antiqua" w:hAnsi="Book Antiqua"/>
                <w:lang w:val="en-GB"/>
              </w:rPr>
              <w:t>i</w:t>
            </w:r>
            <w:proofErr w:type="spellEnd"/>
            <w:r w:rsidRPr="00E23720">
              <w:rPr>
                <w:rFonts w:ascii="Book Antiqua" w:hAnsi="Book Antiqua"/>
                <w:lang w:val="en-GB"/>
              </w:rPr>
              <w:t xml:space="preserve">) </w:t>
            </w:r>
            <w:r w:rsidR="00455193" w:rsidRPr="00E23720">
              <w:rPr>
                <w:rFonts w:ascii="Book Antiqua" w:hAnsi="Book Antiqua"/>
                <w:lang w:val="en-GB"/>
              </w:rPr>
              <w:t>D</w:t>
            </w:r>
            <w:r w:rsidRPr="00E23720">
              <w:rPr>
                <w:rFonts w:ascii="Book Antiqua" w:hAnsi="Book Antiqua"/>
                <w:lang w:val="en-GB"/>
              </w:rPr>
              <w:t xml:space="preserve">ocument verification; (ii) </w:t>
            </w:r>
            <w:r w:rsidR="00455193" w:rsidRPr="00E23720">
              <w:rPr>
                <w:rFonts w:ascii="Book Antiqua" w:hAnsi="Book Antiqua"/>
                <w:lang w:val="en-GB"/>
              </w:rPr>
              <w:t>B</w:t>
            </w:r>
            <w:r w:rsidRPr="00E23720">
              <w:rPr>
                <w:rFonts w:ascii="Book Antiqua" w:hAnsi="Book Antiqua"/>
                <w:lang w:val="en-GB"/>
              </w:rPr>
              <w:t xml:space="preserve">idders work/manufacturing facilities visit; (iii) </w:t>
            </w:r>
            <w:r w:rsidR="00455193" w:rsidRPr="00E23720">
              <w:rPr>
                <w:rFonts w:ascii="Book Antiqua" w:hAnsi="Book Antiqua"/>
                <w:lang w:val="en-GB"/>
              </w:rPr>
              <w:t>M</w:t>
            </w:r>
            <w:r w:rsidRPr="00E23720">
              <w:rPr>
                <w:rFonts w:ascii="Book Antiqua" w:hAnsi="Book Antiqua"/>
                <w:lang w:val="en-GB"/>
              </w:rPr>
              <w:t xml:space="preserve">anufacturing capacity, details of works executed , works in hand , anticipated in future &amp; the balance capacity available for the present scope of work; (iv) </w:t>
            </w:r>
            <w:r w:rsidR="00455193" w:rsidRPr="00E23720">
              <w:rPr>
                <w:rFonts w:ascii="Book Antiqua" w:hAnsi="Book Antiqua"/>
                <w:lang w:val="en-GB"/>
              </w:rPr>
              <w:t>D</w:t>
            </w:r>
            <w:r w:rsidRPr="00E23720">
              <w:rPr>
                <w:rFonts w:ascii="Book Antiqua" w:hAnsi="Book Antiqua"/>
                <w:lang w:val="en-GB"/>
              </w:rPr>
              <w:t xml:space="preserve">etails of plant and machinery, manufacturing and testing facilities, manpower and financial resources; (v) </w:t>
            </w:r>
            <w:r w:rsidR="00455193" w:rsidRPr="00E23720">
              <w:rPr>
                <w:rFonts w:ascii="Book Antiqua" w:hAnsi="Book Antiqua"/>
                <w:lang w:val="en-GB"/>
              </w:rPr>
              <w:t>D</w:t>
            </w:r>
            <w:r w:rsidRPr="00E23720">
              <w:rPr>
                <w:rFonts w:ascii="Book Antiqua" w:hAnsi="Book Antiqua"/>
                <w:lang w:val="en-GB"/>
              </w:rPr>
              <w:t xml:space="preserve">etails of quality systems in place ; (vi) </w:t>
            </w:r>
            <w:r w:rsidR="00455193" w:rsidRPr="00E23720">
              <w:rPr>
                <w:rFonts w:ascii="Book Antiqua" w:hAnsi="Book Antiqua"/>
                <w:lang w:val="en-GB"/>
              </w:rPr>
              <w:t>P</w:t>
            </w:r>
            <w:r w:rsidRPr="00E23720">
              <w:rPr>
                <w:rFonts w:ascii="Book Antiqua" w:hAnsi="Book Antiqua"/>
                <w:lang w:val="en-GB"/>
              </w:rPr>
              <w:t xml:space="preserve">ast experience and performance ; (vii) </w:t>
            </w:r>
            <w:r w:rsidR="00455193" w:rsidRPr="00E23720">
              <w:rPr>
                <w:rFonts w:ascii="Book Antiqua" w:hAnsi="Book Antiqua"/>
                <w:lang w:val="en-GB"/>
              </w:rPr>
              <w:t>C</w:t>
            </w:r>
            <w:r w:rsidRPr="00E23720">
              <w:rPr>
                <w:rFonts w:ascii="Book Antiqua" w:hAnsi="Book Antiqua"/>
                <w:lang w:val="en-GB"/>
              </w:rPr>
              <w:t xml:space="preserve">ustomer feedback ; (viii) </w:t>
            </w:r>
            <w:r w:rsidR="00455193" w:rsidRPr="00E23720">
              <w:rPr>
                <w:rFonts w:ascii="Book Antiqua" w:hAnsi="Book Antiqua"/>
                <w:lang w:val="en-GB"/>
              </w:rPr>
              <w:t>B</w:t>
            </w:r>
            <w:r w:rsidRPr="00E23720">
              <w:rPr>
                <w:rFonts w:ascii="Book Antiqua" w:hAnsi="Book Antiqua"/>
                <w:lang w:val="en-GB"/>
              </w:rPr>
              <w:t xml:space="preserve">anker’s feedback etc. </w:t>
            </w:r>
          </w:p>
          <w:p w14:paraId="17C9B679" w14:textId="77777777" w:rsidR="00286D38" w:rsidRDefault="00286D38" w:rsidP="00042537">
            <w:pPr>
              <w:jc w:val="both"/>
              <w:rPr>
                <w:rFonts w:ascii="Book Antiqua" w:hAnsi="Book Antiqua"/>
                <w:lang w:val="en-GB"/>
              </w:rPr>
            </w:pPr>
          </w:p>
          <w:p w14:paraId="1BBCB86E" w14:textId="77777777" w:rsidR="00E23720" w:rsidRPr="00E23720" w:rsidRDefault="00E23720" w:rsidP="00042537">
            <w:pPr>
              <w:jc w:val="both"/>
              <w:rPr>
                <w:rFonts w:ascii="Book Antiqua" w:hAnsi="Book Antiqua"/>
                <w:lang w:val="en-GB"/>
              </w:rPr>
            </w:pPr>
          </w:p>
          <w:p w14:paraId="3069F096" w14:textId="1F102C39" w:rsidR="009742F4" w:rsidRPr="00E23720" w:rsidRDefault="00222296">
            <w:pPr>
              <w:ind w:left="2232" w:hanging="2232"/>
              <w:jc w:val="both"/>
              <w:rPr>
                <w:rFonts w:ascii="Book Antiqua" w:hAnsi="Book Antiqua"/>
                <w:b/>
                <w:bCs/>
                <w:lang w:val="en-GB"/>
              </w:rPr>
            </w:pPr>
            <w:r w:rsidRPr="00E23720">
              <w:rPr>
                <w:rFonts w:ascii="Book Antiqua" w:hAnsi="Book Antiqua"/>
                <w:b/>
                <w:bCs/>
                <w:lang w:val="en-GB"/>
              </w:rPr>
              <w:t>1.</w:t>
            </w:r>
            <w:r w:rsidR="0078456E" w:rsidRPr="00E23720">
              <w:rPr>
                <w:rFonts w:ascii="Book Antiqua" w:hAnsi="Book Antiqua"/>
                <w:b/>
                <w:bCs/>
                <w:lang w:val="en-GB"/>
              </w:rPr>
              <w:t>2</w:t>
            </w:r>
            <w:r w:rsidR="00286D38" w:rsidRPr="00E23720">
              <w:rPr>
                <w:rFonts w:ascii="Book Antiqua" w:hAnsi="Book Antiqua"/>
                <w:b/>
                <w:bCs/>
                <w:lang w:val="en-GB"/>
              </w:rPr>
              <w:t xml:space="preserve">   </w:t>
            </w:r>
            <w:r w:rsidR="00D66721" w:rsidRPr="00E23720">
              <w:rPr>
                <w:rFonts w:ascii="Book Antiqua" w:hAnsi="Book Antiqua"/>
                <w:b/>
                <w:bCs/>
                <w:lang w:val="en-GB"/>
              </w:rPr>
              <w:t xml:space="preserve">TECHNICAL EXPERIENCE </w:t>
            </w:r>
          </w:p>
          <w:p w14:paraId="6B3F7FE8" w14:textId="77777777" w:rsidR="00286D38" w:rsidRPr="00E23720" w:rsidRDefault="00286D38" w:rsidP="00042537">
            <w:pPr>
              <w:jc w:val="both"/>
              <w:rPr>
                <w:rFonts w:ascii="Book Antiqua" w:hAnsi="Book Antiqua"/>
                <w:lang w:val="en-GB"/>
              </w:rPr>
            </w:pPr>
          </w:p>
          <w:p w14:paraId="7E1AEA2D" w14:textId="69BE8A42" w:rsidR="00286D38" w:rsidRPr="00E23720" w:rsidRDefault="00E30C34" w:rsidP="00FD5B5E">
            <w:pPr>
              <w:pStyle w:val="BodyText"/>
              <w:ind w:left="679" w:hanging="612"/>
              <w:jc w:val="both"/>
              <w:rPr>
                <w:rFonts w:ascii="Book Antiqua" w:hAnsi="Book Antiqua" w:cs="Times New Roman"/>
                <w:lang w:val="en-GB" w:eastAsia="en-US" w:bidi="ar-SA"/>
              </w:rPr>
            </w:pPr>
            <w:r w:rsidRPr="00E23720">
              <w:rPr>
                <w:rFonts w:ascii="Book Antiqua" w:hAnsi="Book Antiqua" w:cs="Times New Roman"/>
                <w:b/>
                <w:bCs/>
                <w:lang w:val="en-GB" w:eastAsia="en-US" w:bidi="ar-SA"/>
              </w:rPr>
              <w:t xml:space="preserve">          </w:t>
            </w:r>
            <w:r w:rsidR="00286D38" w:rsidRPr="00E23720">
              <w:rPr>
                <w:rFonts w:ascii="Book Antiqua" w:hAnsi="Book Antiqua" w:cs="Times New Roman"/>
                <w:lang w:val="en-GB" w:eastAsia="en-US" w:bidi="ar-SA"/>
              </w:rPr>
              <w:t xml:space="preserve">The Bidder </w:t>
            </w:r>
            <w:r w:rsidR="008935EC" w:rsidRPr="00E23720">
              <w:rPr>
                <w:rFonts w:ascii="Book Antiqua" w:hAnsi="Book Antiqua" w:cs="Times New Roman"/>
                <w:lang w:val="en-GB" w:eastAsia="en-US" w:bidi="ar-SA"/>
              </w:rPr>
              <w:t xml:space="preserve">must </w:t>
            </w:r>
            <w:r w:rsidR="009F029B" w:rsidRPr="00E23720">
              <w:rPr>
                <w:rFonts w:ascii="Book Antiqua" w:hAnsi="Book Antiqua" w:cs="Times New Roman"/>
                <w:lang w:val="en-GB" w:eastAsia="en-US" w:bidi="ar-SA"/>
              </w:rPr>
              <w:t xml:space="preserve">have </w:t>
            </w:r>
            <w:r w:rsidR="00773268" w:rsidRPr="00E23720">
              <w:rPr>
                <w:rFonts w:ascii="Book Antiqua" w:hAnsi="Book Antiqua" w:cs="Times New Roman"/>
                <w:lang w:val="en-GB" w:eastAsia="en-US" w:bidi="ar-SA"/>
              </w:rPr>
              <w:t>supplied</w:t>
            </w:r>
            <w:r w:rsidR="0078456E" w:rsidRPr="00E23720">
              <w:rPr>
                <w:rFonts w:ascii="Book Antiqua" w:hAnsi="Book Antiqua" w:cs="Times New Roman"/>
                <w:lang w:val="en-GB" w:eastAsia="en-US" w:bidi="ar-SA"/>
              </w:rPr>
              <w:t>, installed, tested and commissioned</w:t>
            </w:r>
            <w:r w:rsidR="00231FD4" w:rsidRPr="00E23720">
              <w:rPr>
                <w:rFonts w:ascii="Book Antiqua" w:hAnsi="Book Antiqua" w:cs="Times New Roman"/>
                <w:lang w:val="en-GB" w:eastAsia="en-US" w:bidi="ar-SA"/>
              </w:rPr>
              <w:t xml:space="preserve"> </w:t>
            </w:r>
            <w:r w:rsidR="00773268" w:rsidRPr="00E23720">
              <w:rPr>
                <w:rFonts w:ascii="Book Antiqua" w:hAnsi="Book Antiqua" w:cs="Times New Roman"/>
                <w:lang w:val="en-GB" w:eastAsia="en-US" w:bidi="ar-SA"/>
              </w:rPr>
              <w:t xml:space="preserve">at least </w:t>
            </w:r>
            <w:r w:rsidR="0078456E" w:rsidRPr="00E23720">
              <w:rPr>
                <w:rFonts w:ascii="Book Antiqua" w:hAnsi="Book Antiqua" w:cs="Times New Roman"/>
                <w:lang w:val="en-GB" w:eastAsia="en-US" w:bidi="ar-SA"/>
              </w:rPr>
              <w:t>twenty</w:t>
            </w:r>
            <w:r w:rsidR="00231FD4"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2</w:t>
            </w:r>
            <w:r w:rsidR="00231FD4" w:rsidRPr="00E23720">
              <w:rPr>
                <w:rFonts w:ascii="Book Antiqua" w:hAnsi="Book Antiqua" w:cs="Times New Roman"/>
                <w:lang w:val="en-GB" w:eastAsia="en-US" w:bidi="ar-SA"/>
              </w:rPr>
              <w:t>0) nodes of SDH equipment in one or mo</w:t>
            </w:r>
            <w:r w:rsidR="00703E67" w:rsidRPr="00E23720">
              <w:rPr>
                <w:rFonts w:ascii="Book Antiqua" w:hAnsi="Book Antiqua" w:cs="Times New Roman"/>
                <w:lang w:val="en-GB" w:eastAsia="en-US" w:bidi="ar-SA"/>
              </w:rPr>
              <w:t>r</w:t>
            </w:r>
            <w:r w:rsidR="00231FD4" w:rsidRPr="00E23720">
              <w:rPr>
                <w:rFonts w:ascii="Book Antiqua" w:hAnsi="Book Antiqua" w:cs="Times New Roman"/>
                <w:lang w:val="en-GB" w:eastAsia="en-US" w:bidi="ar-SA"/>
              </w:rPr>
              <w:t>e projects</w:t>
            </w:r>
            <w:r w:rsidR="002E36D2" w:rsidRPr="00E23720">
              <w:rPr>
                <w:rFonts w:ascii="Book Antiqua" w:hAnsi="Book Antiqua" w:cs="Times New Roman"/>
                <w:color w:val="000000"/>
                <w:lang w:val="en-GB" w:eastAsia="en-US" w:bidi="ar-SA"/>
              </w:rPr>
              <w:t xml:space="preserve"> </w:t>
            </w:r>
            <w:r w:rsidR="008935EC" w:rsidRPr="00E23720">
              <w:rPr>
                <w:rFonts w:ascii="Book Antiqua" w:hAnsi="Book Antiqua" w:cs="Times New Roman"/>
                <w:color w:val="000000"/>
                <w:lang w:val="en-GB" w:eastAsia="en-US" w:bidi="ar-SA"/>
              </w:rPr>
              <w:t xml:space="preserve">during </w:t>
            </w:r>
            <w:proofErr w:type="gramStart"/>
            <w:r w:rsidR="00CD7273" w:rsidRPr="00E23720">
              <w:rPr>
                <w:rFonts w:ascii="Book Antiqua" w:hAnsi="Book Antiqua" w:cs="Times New Roman"/>
                <w:color w:val="000000"/>
                <w:lang w:val="en-GB" w:eastAsia="en-US" w:bidi="ar-SA"/>
              </w:rPr>
              <w:t>last  seven</w:t>
            </w:r>
            <w:proofErr w:type="gramEnd"/>
            <w:r w:rsidR="00CD7273" w:rsidRPr="00E23720">
              <w:rPr>
                <w:rFonts w:ascii="Book Antiqua" w:hAnsi="Book Antiqua" w:cs="Times New Roman"/>
                <w:color w:val="000000"/>
                <w:lang w:val="en-GB" w:eastAsia="en-US" w:bidi="ar-SA"/>
              </w:rPr>
              <w:t xml:space="preserve"> (07) </w:t>
            </w:r>
            <w:r w:rsidR="00286D38" w:rsidRPr="00E23720">
              <w:rPr>
                <w:rFonts w:ascii="Book Antiqua" w:hAnsi="Book Antiqua" w:cs="Times New Roman"/>
                <w:lang w:val="en-GB" w:eastAsia="en-US" w:bidi="ar-SA"/>
              </w:rPr>
              <w:t>years</w:t>
            </w:r>
            <w:r w:rsidR="00773268" w:rsidRPr="00E23720">
              <w:rPr>
                <w:rFonts w:ascii="Book Antiqua" w:hAnsi="Book Antiqua" w:cs="Times New Roman"/>
                <w:lang w:val="en-GB" w:eastAsia="en-US" w:bidi="ar-SA"/>
              </w:rPr>
              <w:t xml:space="preserve">, </w:t>
            </w:r>
            <w:r w:rsidR="00FF0FA9" w:rsidRPr="00E23720">
              <w:rPr>
                <w:rFonts w:ascii="Book Antiqua" w:hAnsi="Book Antiqua" w:cs="Times New Roman"/>
                <w:lang w:val="en-GB" w:eastAsia="en-US" w:bidi="ar-SA"/>
              </w:rPr>
              <w:t xml:space="preserve">as on the </w:t>
            </w:r>
            <w:r w:rsidR="00286D38" w:rsidRPr="00E23720">
              <w:rPr>
                <w:rFonts w:ascii="Book Antiqua" w:hAnsi="Book Antiqua" w:cs="Times New Roman"/>
                <w:lang w:val="en-GB" w:eastAsia="en-US" w:bidi="ar-SA"/>
              </w:rPr>
              <w:t xml:space="preserve">originally scheduled </w:t>
            </w:r>
            <w:r w:rsidR="0078456E" w:rsidRPr="00E23720">
              <w:rPr>
                <w:rFonts w:ascii="Book Antiqua" w:hAnsi="Book Antiqua" w:cs="Times New Roman"/>
                <w:lang w:val="en-GB" w:eastAsia="en-US" w:bidi="ar-SA"/>
              </w:rPr>
              <w:t xml:space="preserve">last </w:t>
            </w:r>
            <w:r w:rsidR="00286D38" w:rsidRPr="00E23720">
              <w:rPr>
                <w:rFonts w:ascii="Book Antiqua" w:hAnsi="Book Antiqua" w:cs="Times New Roman"/>
                <w:lang w:val="en-GB" w:eastAsia="en-US" w:bidi="ar-SA"/>
              </w:rPr>
              <w:t xml:space="preserve">date of bid </w:t>
            </w:r>
            <w:r w:rsidR="0078456E" w:rsidRPr="00E23720">
              <w:rPr>
                <w:rFonts w:ascii="Book Antiqua" w:hAnsi="Book Antiqua" w:cs="Times New Roman"/>
                <w:lang w:val="en-GB" w:eastAsia="en-US" w:bidi="ar-SA"/>
              </w:rPr>
              <w:t>submission (soft copy)</w:t>
            </w:r>
            <w:r w:rsidR="00286D38" w:rsidRPr="00E23720">
              <w:rPr>
                <w:rFonts w:ascii="Book Antiqua" w:hAnsi="Book Antiqua" w:cs="Times New Roman"/>
                <w:lang w:val="en-GB" w:eastAsia="en-US" w:bidi="ar-SA"/>
              </w:rPr>
              <w:t xml:space="preserve"> </w:t>
            </w:r>
            <w:r w:rsidR="00286D38" w:rsidRPr="00F97EBD">
              <w:rPr>
                <w:rFonts w:ascii="Book Antiqua" w:hAnsi="Book Antiqua" w:cs="Times New Roman"/>
                <w:lang w:val="en-GB" w:eastAsia="en-US" w:bidi="ar-SA"/>
              </w:rPr>
              <w:t>i.e.</w:t>
            </w:r>
            <w:r w:rsidR="00286D38" w:rsidRPr="00F97EBD">
              <w:rPr>
                <w:rFonts w:ascii="Book Antiqua" w:hAnsi="Book Antiqua" w:cs="Times New Roman"/>
                <w:b/>
                <w:bCs/>
                <w:lang w:val="en-GB" w:eastAsia="en-US" w:bidi="ar-SA"/>
              </w:rPr>
              <w:t xml:space="preserve"> </w:t>
            </w:r>
            <w:r w:rsidR="005768BF" w:rsidRPr="00F97EBD">
              <w:rPr>
                <w:rFonts w:ascii="Book Antiqua" w:hAnsi="Book Antiqua" w:cs="Times New Roman"/>
                <w:b/>
                <w:bCs/>
                <w:color w:val="C00000"/>
                <w:lang w:val="en-GB" w:eastAsia="en-US" w:bidi="ar-SA"/>
              </w:rPr>
              <w:t>2</w:t>
            </w:r>
            <w:r w:rsidR="00E52444">
              <w:rPr>
                <w:rFonts w:ascii="Book Antiqua" w:hAnsi="Book Antiqua" w:cs="Times New Roman"/>
                <w:b/>
                <w:bCs/>
                <w:color w:val="C00000"/>
                <w:lang w:val="en-GB" w:eastAsia="en-US" w:bidi="ar-SA"/>
              </w:rPr>
              <w:t>3</w:t>
            </w:r>
            <w:r w:rsidR="00673BBE" w:rsidRPr="00F97EBD">
              <w:rPr>
                <w:rFonts w:ascii="Book Antiqua" w:hAnsi="Book Antiqua" w:cs="Times New Roman"/>
                <w:b/>
                <w:bCs/>
                <w:color w:val="C00000"/>
                <w:lang w:val="en-GB" w:eastAsia="en-US" w:bidi="ar-SA"/>
              </w:rPr>
              <w:t>/</w:t>
            </w:r>
            <w:r w:rsidR="00E332FE" w:rsidRPr="00F97EBD">
              <w:rPr>
                <w:rFonts w:ascii="Book Antiqua" w:hAnsi="Book Antiqua" w:cs="Times New Roman"/>
                <w:b/>
                <w:bCs/>
                <w:color w:val="C00000"/>
                <w:lang w:val="en-GB" w:eastAsia="en-US" w:bidi="ar-SA"/>
              </w:rPr>
              <w:t>01</w:t>
            </w:r>
            <w:r w:rsidR="00673BBE" w:rsidRPr="00F97EBD">
              <w:rPr>
                <w:rFonts w:ascii="Book Antiqua" w:hAnsi="Book Antiqua" w:cs="Times New Roman"/>
                <w:b/>
                <w:bCs/>
                <w:color w:val="C00000"/>
                <w:lang w:val="en-GB" w:eastAsia="en-US" w:bidi="ar-SA"/>
              </w:rPr>
              <w:t>/202</w:t>
            </w:r>
            <w:r w:rsidR="00E332FE" w:rsidRPr="00F97EBD">
              <w:rPr>
                <w:rFonts w:ascii="Book Antiqua" w:hAnsi="Book Antiqua" w:cs="Times New Roman"/>
                <w:b/>
                <w:bCs/>
                <w:color w:val="C00000"/>
                <w:lang w:val="en-GB" w:eastAsia="en-US" w:bidi="ar-SA"/>
              </w:rPr>
              <w:t>5</w:t>
            </w:r>
            <w:r w:rsidR="00EC21C4" w:rsidRPr="00D92F19">
              <w:rPr>
                <w:rFonts w:ascii="Book Antiqua" w:hAnsi="Book Antiqua" w:cs="Times New Roman"/>
                <w:color w:val="C00000"/>
                <w:lang w:val="en-GB" w:eastAsia="en-US" w:bidi="ar-SA"/>
              </w:rPr>
              <w:t>.</w:t>
            </w:r>
          </w:p>
          <w:p w14:paraId="6996CD23" w14:textId="22D4E16A" w:rsidR="00DE74A6" w:rsidRPr="00E23720" w:rsidRDefault="00231FD4" w:rsidP="00231FD4">
            <w:pPr>
              <w:pStyle w:val="BodyText"/>
              <w:ind w:left="701"/>
              <w:jc w:val="both"/>
              <w:rPr>
                <w:rFonts w:ascii="Book Antiqua" w:hAnsi="Book Antiqua" w:cs="Times New Roman"/>
                <w:bCs/>
                <w:lang w:val="en-GB" w:eastAsia="en-US" w:bidi="ar-SA"/>
              </w:rPr>
            </w:pPr>
            <w:r w:rsidRPr="00E23720">
              <w:rPr>
                <w:rFonts w:ascii="Book Antiqua" w:hAnsi="Book Antiqua" w:cs="Times New Roman"/>
                <w:lang w:val="en-GB" w:eastAsia="en-US" w:bidi="ar-SA"/>
              </w:rPr>
              <w:t xml:space="preserve">At least five (5) of the nodes of SDH equipment in the above projects(s) should have been </w:t>
            </w:r>
            <w:r w:rsidR="00D41B84" w:rsidRPr="00E23720">
              <w:rPr>
                <w:rFonts w:ascii="Book Antiqua" w:hAnsi="Book Antiqua" w:cs="Times New Roman"/>
                <w:lang w:val="en-GB" w:eastAsia="en-US" w:bidi="ar-SA"/>
              </w:rPr>
              <w:t>i</w:t>
            </w:r>
            <w:r w:rsidRPr="00E23720">
              <w:rPr>
                <w:rFonts w:ascii="Book Antiqua" w:hAnsi="Book Antiqua" w:cs="Times New Roman"/>
                <w:lang w:val="en-GB" w:eastAsia="en-US" w:bidi="ar-SA"/>
              </w:rPr>
              <w:t xml:space="preserve">n </w:t>
            </w:r>
            <w:r w:rsidR="00D41B84" w:rsidRPr="00E23720">
              <w:rPr>
                <w:rFonts w:ascii="Book Antiqua" w:hAnsi="Book Antiqua" w:cs="Times New Roman"/>
                <w:lang w:val="en-GB" w:eastAsia="en-US" w:bidi="ar-SA"/>
              </w:rPr>
              <w:t>satisfactory</w:t>
            </w:r>
            <w:r w:rsidR="00D41B84" w:rsidRPr="00E23720">
              <w:rPr>
                <w:rFonts w:ascii="Book Antiqua" w:hAnsi="Book Antiqua" w:cs="Times New Roman"/>
                <w:vertAlign w:val="superscript"/>
                <w:lang w:val="en-GB" w:eastAsia="en-US" w:bidi="ar-SA"/>
              </w:rPr>
              <w:t>#</w:t>
            </w:r>
            <w:r w:rsidR="00D41B84" w:rsidRPr="00E23720">
              <w:rPr>
                <w:rFonts w:ascii="Book Antiqua" w:hAnsi="Book Antiqua" w:cs="Times New Roman"/>
                <w:lang w:val="en-GB" w:eastAsia="en-US" w:bidi="ar-SA"/>
              </w:rPr>
              <w:t xml:space="preserve"> </w:t>
            </w:r>
            <w:r w:rsidRPr="00E23720">
              <w:rPr>
                <w:rFonts w:ascii="Book Antiqua" w:hAnsi="Book Antiqua" w:cs="Times New Roman"/>
                <w:lang w:val="en-GB" w:eastAsia="en-US" w:bidi="ar-SA"/>
              </w:rPr>
              <w:t xml:space="preserve">operation for at least two (2) years as on originally scheduled </w:t>
            </w:r>
            <w:r w:rsidR="0078456E" w:rsidRPr="00E23720">
              <w:rPr>
                <w:rFonts w:ascii="Book Antiqua" w:hAnsi="Book Antiqua" w:cs="Times New Roman"/>
                <w:lang w:val="en-GB" w:eastAsia="en-US" w:bidi="ar-SA"/>
              </w:rPr>
              <w:t xml:space="preserve">last </w:t>
            </w:r>
            <w:r w:rsidRPr="00E23720">
              <w:rPr>
                <w:rFonts w:ascii="Book Antiqua" w:hAnsi="Book Antiqua" w:cs="Times New Roman"/>
                <w:lang w:val="en-GB" w:eastAsia="en-US" w:bidi="ar-SA"/>
              </w:rPr>
              <w:t>date of bi</w:t>
            </w:r>
            <w:r w:rsidR="00C40A12" w:rsidRPr="00E23720">
              <w:rPr>
                <w:rFonts w:ascii="Book Antiqua" w:hAnsi="Book Antiqua" w:cs="Times New Roman"/>
                <w:lang w:val="en-GB" w:eastAsia="en-US" w:bidi="ar-SA"/>
              </w:rPr>
              <w:t>d</w:t>
            </w:r>
            <w:r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submission (soft copy)</w:t>
            </w:r>
            <w:r w:rsidRPr="00E23720">
              <w:rPr>
                <w:rFonts w:ascii="Book Antiqua" w:hAnsi="Book Antiqua" w:cs="Times New Roman"/>
                <w:lang w:val="en-GB" w:eastAsia="en-US" w:bidi="ar-SA"/>
              </w:rPr>
              <w:t xml:space="preserve"> mentioned above</w:t>
            </w:r>
            <w:r w:rsidRPr="00E23720">
              <w:rPr>
                <w:rFonts w:ascii="Book Antiqua" w:hAnsi="Book Antiqua" w:cs="Times New Roman"/>
                <w:bCs/>
                <w:lang w:val="en-GB" w:eastAsia="en-US" w:bidi="ar-SA"/>
              </w:rPr>
              <w:t>.</w:t>
            </w:r>
          </w:p>
          <w:p w14:paraId="59489D3E" w14:textId="77777777" w:rsidR="00231FD4" w:rsidRPr="00E23720" w:rsidRDefault="00231FD4" w:rsidP="00231FD4">
            <w:pPr>
              <w:pStyle w:val="BodyText"/>
              <w:ind w:left="701"/>
              <w:jc w:val="both"/>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w:t>
            </w:r>
          </w:p>
          <w:p w14:paraId="51C53215" w14:textId="73157B3E" w:rsidR="00E90495"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r w:rsidRPr="00E23720">
              <w:rPr>
                <w:rFonts w:ascii="Book Antiqua" w:hAnsi="Book Antiqua" w:cs="Times New Roman"/>
                <w:sz w:val="24"/>
                <w:szCs w:val="24"/>
                <w:lang w:val="en-GB" w:eastAsia="en-US" w:bidi="ar-SA"/>
              </w:rPr>
              <w:t>Note1:  In case bidder is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holding company only (i.e. excluding its subsidiary / group companies). In case bidder is a subsidiary of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subsidiary company only (i.e. excluding its holding company).</w:t>
            </w:r>
          </w:p>
          <w:p w14:paraId="151F3250" w14:textId="77777777" w:rsidR="00DE74A6"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p>
          <w:p w14:paraId="68D9E301" w14:textId="77777777" w:rsidR="00E30C34" w:rsidRPr="00E23720" w:rsidRDefault="00E30C3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r w:rsidRPr="00E23720">
              <w:rPr>
                <w:rFonts w:ascii="Book Antiqua" w:hAnsi="Book Antiqua"/>
                <w:lang w:val="en-GB"/>
              </w:rPr>
              <w:t>Note</w:t>
            </w:r>
            <w:r w:rsidR="00DE74A6" w:rsidRPr="00E23720">
              <w:rPr>
                <w:rFonts w:ascii="Book Antiqua" w:hAnsi="Book Antiqua"/>
                <w:lang w:val="en-GB"/>
              </w:rPr>
              <w:t>2</w:t>
            </w:r>
            <w:r w:rsidRPr="00E23720">
              <w:rPr>
                <w:rFonts w:ascii="Book Antiqua" w:hAnsi="Book Antiqua"/>
                <w:lang w:val="en-GB"/>
              </w:rPr>
              <w:t xml:space="preserve">: </w:t>
            </w:r>
            <w:r w:rsidRPr="00E23720">
              <w:rPr>
                <w:rFonts w:ascii="Book Antiqua" w:hAnsi="Book Antiqua"/>
                <w:vertAlign w:val="superscript"/>
                <w:lang w:val="en-GB"/>
              </w:rPr>
              <w:t>#</w:t>
            </w:r>
            <w:r w:rsidRPr="00E23720">
              <w:rPr>
                <w:rFonts w:ascii="Book Antiqua" w:hAnsi="Book Antiqua"/>
                <w:lang w:val="en-GB"/>
              </w:rPr>
              <w:t>Satisfactory operation – means Certificate issued by the Employer certifying the operation without any adverse remark.</w:t>
            </w:r>
          </w:p>
          <w:p w14:paraId="09E68332" w14:textId="77777777" w:rsidR="004D7CF4" w:rsidRPr="00E23720" w:rsidRDefault="004D7CF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6B43C2DE" w14:textId="77777777" w:rsidR="007E5E77" w:rsidRDefault="007E5E77"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359804AA" w14:textId="77777777" w:rsidR="005B469B" w:rsidRDefault="005B469B"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4B8047CF" w14:textId="77777777" w:rsidR="00D50173"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71803BB5" w14:textId="77777777" w:rsidR="00D50173" w:rsidRPr="00E23720"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2197B736" w14:textId="016215B1" w:rsidR="004D7CF4" w:rsidRPr="00E23720" w:rsidRDefault="0078456E" w:rsidP="004D7CF4">
            <w:pPr>
              <w:jc w:val="both"/>
              <w:rPr>
                <w:rFonts w:ascii="Book Antiqua" w:hAnsi="Book Antiqua"/>
                <w:b/>
                <w:color w:val="000000"/>
              </w:rPr>
            </w:pPr>
            <w:r w:rsidRPr="00E23720">
              <w:rPr>
                <w:rFonts w:ascii="Book Antiqua" w:hAnsi="Book Antiqua"/>
                <w:b/>
                <w:color w:val="000000"/>
              </w:rPr>
              <w:lastRenderedPageBreak/>
              <w:t>1.3</w:t>
            </w:r>
            <w:r w:rsidR="004D7CF4" w:rsidRPr="00E23720">
              <w:rPr>
                <w:rFonts w:ascii="Book Antiqua" w:hAnsi="Book Antiqua"/>
                <w:b/>
                <w:color w:val="000000"/>
              </w:rPr>
              <w:t xml:space="preserve">   FINANCIAL POSITION:</w:t>
            </w:r>
          </w:p>
          <w:p w14:paraId="545C5022" w14:textId="77777777" w:rsidR="007E5E77" w:rsidRPr="00E23720" w:rsidRDefault="007E5E77" w:rsidP="004D7CF4">
            <w:pPr>
              <w:jc w:val="both"/>
              <w:rPr>
                <w:rFonts w:ascii="Book Antiqua" w:hAnsi="Book Antiqua"/>
                <w:b/>
                <w:color w:val="000000"/>
              </w:rPr>
            </w:pPr>
          </w:p>
          <w:p w14:paraId="747B070F" w14:textId="77777777" w:rsidR="004D7CF4" w:rsidRPr="00E23720" w:rsidRDefault="004D7CF4" w:rsidP="004D7CF4">
            <w:pPr>
              <w:jc w:val="both"/>
              <w:rPr>
                <w:rFonts w:ascii="Book Antiqua" w:hAnsi="Book Antiqua"/>
                <w:color w:val="000000"/>
                <w:lang w:eastAsia="zh-CN"/>
              </w:rPr>
            </w:pPr>
            <w:r w:rsidRPr="00E23720">
              <w:rPr>
                <w:rFonts w:ascii="Book Antiqua" w:hAnsi="Book Antiqua"/>
                <w:color w:val="000000"/>
              </w:rPr>
              <w:t xml:space="preserve">For the purpose of this particular bid, bidders </w:t>
            </w:r>
            <w:proofErr w:type="gramStart"/>
            <w:r w:rsidRPr="00E23720">
              <w:rPr>
                <w:rFonts w:ascii="Book Antiqua" w:hAnsi="Book Antiqua"/>
                <w:color w:val="000000"/>
              </w:rPr>
              <w:t>shall  meet</w:t>
            </w:r>
            <w:proofErr w:type="gramEnd"/>
            <w:r w:rsidRPr="00E23720">
              <w:rPr>
                <w:rFonts w:ascii="Book Antiqua" w:hAnsi="Book Antiqua"/>
                <w:color w:val="000000"/>
              </w:rPr>
              <w:t xml:space="preserve"> the  following minimum criteria:</w:t>
            </w:r>
          </w:p>
          <w:p w14:paraId="2ECABB11" w14:textId="77777777" w:rsidR="004D7CF4" w:rsidRPr="00E23720" w:rsidRDefault="004D7CF4" w:rsidP="004D7CF4">
            <w:pPr>
              <w:jc w:val="both"/>
              <w:rPr>
                <w:rFonts w:ascii="Book Antiqua" w:hAnsi="Book Antiqua"/>
                <w:color w:val="000000"/>
              </w:rPr>
            </w:pPr>
          </w:p>
          <w:p w14:paraId="4CE24D8A" w14:textId="6586837D" w:rsidR="00CC37A7" w:rsidRDefault="00B25438"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rPr>
              <w:t>(</w:t>
            </w:r>
            <w:r w:rsidR="0054069C" w:rsidRPr="00E23720">
              <w:rPr>
                <w:rFonts w:ascii="Book Antiqua" w:hAnsi="Book Antiqua" w:cs="Times New Roman"/>
                <w:color w:val="000000"/>
                <w:lang w:val="en-US"/>
              </w:rPr>
              <w:t>a</w:t>
            </w:r>
            <w:r w:rsidRPr="00E23720">
              <w:rPr>
                <w:rFonts w:ascii="Book Antiqua" w:hAnsi="Book Antiqua" w:cs="Times New Roman"/>
                <w:color w:val="000000"/>
              </w:rPr>
              <w:t xml:space="preserve">) </w:t>
            </w:r>
            <w:r w:rsidR="00CC37A7" w:rsidRPr="00E23720">
              <w:rPr>
                <w:rFonts w:ascii="Book Antiqua" w:hAnsi="Book Antiqua" w:cs="Times New Roman"/>
                <w:color w:val="000000"/>
                <w:lang w:val="en-IN"/>
              </w:rPr>
              <w:t xml:space="preserve"> Net Worth for last 3 financial years should be positive.</w:t>
            </w:r>
          </w:p>
          <w:p w14:paraId="2BC14D9E" w14:textId="77777777" w:rsidR="00E930A8" w:rsidRPr="00E23720" w:rsidRDefault="00E930A8" w:rsidP="0054069C">
            <w:pPr>
              <w:pStyle w:val="BodyText2"/>
              <w:ind w:left="252" w:hanging="252"/>
              <w:jc w:val="both"/>
              <w:rPr>
                <w:rFonts w:ascii="Book Antiqua" w:hAnsi="Book Antiqua" w:cs="Times New Roman"/>
                <w:color w:val="000000"/>
                <w:lang w:val="en-IN"/>
              </w:rPr>
            </w:pPr>
          </w:p>
          <w:p w14:paraId="2695A556" w14:textId="7D6A9F5C" w:rsidR="007E5E77" w:rsidRPr="00E23720" w:rsidRDefault="00CC37A7"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(b) </w:t>
            </w:r>
            <w:r w:rsidR="00B25438" w:rsidRPr="00E23720">
              <w:rPr>
                <w:rFonts w:ascii="Book Antiqua" w:hAnsi="Book Antiqua" w:cs="Times New Roman"/>
                <w:color w:val="000000"/>
              </w:rPr>
              <w:t xml:space="preserve">Minimum Average Annual Turnover^(MAAT) for best three years i.e. 36 months out of last five financial years of the bidder should be </w:t>
            </w:r>
            <w:r w:rsidR="00D50173" w:rsidRPr="00D50173">
              <w:rPr>
                <w:rFonts w:cs="Times New Roman"/>
                <w:b/>
                <w:bCs/>
                <w:color w:val="000000"/>
              </w:rPr>
              <w:t xml:space="preserve">₹ </w:t>
            </w:r>
            <w:r w:rsidR="002065D7">
              <w:rPr>
                <w:rFonts w:cs="Times New Roman"/>
                <w:b/>
                <w:bCs/>
                <w:color w:val="000000"/>
                <w:lang w:val="en-IN"/>
              </w:rPr>
              <w:t>94.950</w:t>
            </w:r>
            <w:r w:rsidR="00D50173" w:rsidRPr="00D50173">
              <w:rPr>
                <w:rFonts w:cs="Times New Roman"/>
                <w:b/>
                <w:bCs/>
                <w:color w:val="000000"/>
              </w:rPr>
              <w:t xml:space="preserve"> million or equivalent</w:t>
            </w:r>
            <w:r w:rsidR="007E5E77" w:rsidRPr="00E23720">
              <w:rPr>
                <w:rFonts w:ascii="Book Antiqua" w:hAnsi="Book Antiqua" w:cs="Times New Roman"/>
                <w:color w:val="000000"/>
                <w:lang w:val="en-IN"/>
              </w:rPr>
              <w:t>.</w:t>
            </w:r>
          </w:p>
          <w:p w14:paraId="403CA34F" w14:textId="77777777" w:rsidR="00CC37A7" w:rsidRPr="00E23720" w:rsidRDefault="00CC37A7" w:rsidP="0054069C">
            <w:pPr>
              <w:pStyle w:val="BodyText2"/>
              <w:ind w:left="252" w:hanging="252"/>
              <w:jc w:val="both"/>
              <w:rPr>
                <w:rFonts w:ascii="Book Antiqua" w:hAnsi="Book Antiqua" w:cs="Times New Roman"/>
                <w:color w:val="000000"/>
                <w:lang w:val="en-IN"/>
              </w:rPr>
            </w:pPr>
          </w:p>
          <w:p w14:paraId="55F49667" w14:textId="45460B02" w:rsidR="007E5E77" w:rsidRPr="00E23720" w:rsidRDefault="00CC37A7" w:rsidP="00E930A8">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(c) Bidder shall have Liquid Assets (LA) or/and evidence of access to or availability of credit facilities of not less than </w:t>
            </w:r>
            <w:r w:rsidR="00D50173" w:rsidRPr="00D50173">
              <w:rPr>
                <w:rFonts w:cs="Times New Roman"/>
                <w:b/>
                <w:bCs/>
                <w:color w:val="000000"/>
              </w:rPr>
              <w:t xml:space="preserve">₹ </w:t>
            </w:r>
            <w:r w:rsidR="009B649C">
              <w:rPr>
                <w:rFonts w:cs="Times New Roman"/>
                <w:b/>
                <w:bCs/>
                <w:color w:val="000000"/>
                <w:lang w:val="en-IN"/>
              </w:rPr>
              <w:t>15.825</w:t>
            </w:r>
            <w:r w:rsidR="00D50173" w:rsidRPr="00D50173">
              <w:rPr>
                <w:rFonts w:cs="Times New Roman"/>
                <w:b/>
                <w:bCs/>
                <w:color w:val="000000"/>
              </w:rPr>
              <w:t xml:space="preserve"> million or equivalent</w:t>
            </w:r>
          </w:p>
          <w:p w14:paraId="233706EA" w14:textId="77777777" w:rsidR="004D7CF4" w:rsidRPr="00E23720" w:rsidRDefault="004D7CF4" w:rsidP="004D7CF4">
            <w:pPr>
              <w:jc w:val="both"/>
              <w:rPr>
                <w:rFonts w:ascii="Book Antiqua" w:hAnsi="Book Antiqua"/>
                <w:color w:val="000000"/>
              </w:rPr>
            </w:pPr>
          </w:p>
          <w:p w14:paraId="111109F0" w14:textId="77777777" w:rsidR="00314A03" w:rsidRPr="00E23720" w:rsidRDefault="004D7CF4" w:rsidP="004D7CF4">
            <w:pPr>
              <w:pStyle w:val="BodyText2"/>
              <w:ind w:left="810" w:hanging="810"/>
              <w:jc w:val="both"/>
              <w:rPr>
                <w:rFonts w:ascii="Book Antiqua" w:hAnsi="Book Antiqua" w:cs="Times New Roman"/>
                <w:color w:val="000000"/>
                <w:lang w:val="en-US"/>
              </w:rPr>
            </w:pPr>
            <w:r w:rsidRPr="00E23720">
              <w:rPr>
                <w:rFonts w:ascii="Book Antiqua" w:hAnsi="Book Antiqua" w:cs="Times New Roman"/>
                <w:color w:val="000000"/>
              </w:rPr>
              <w:t xml:space="preserve">Note </w:t>
            </w:r>
            <w:r w:rsidR="009D2FE9" w:rsidRPr="00E23720">
              <w:rPr>
                <w:rFonts w:ascii="Book Antiqua" w:hAnsi="Book Antiqua" w:cs="Times New Roman"/>
                <w:color w:val="000000"/>
                <w:lang w:val="en-IN"/>
              </w:rPr>
              <w:t>3</w:t>
            </w:r>
            <w:r w:rsidRPr="00E23720">
              <w:rPr>
                <w:rFonts w:ascii="Book Antiqua" w:hAnsi="Book Antiqua" w:cs="Times New Roman"/>
                <w:color w:val="000000"/>
              </w:rPr>
              <w:t>: ^</w:t>
            </w:r>
            <w:r w:rsidR="00960B12" w:rsidRPr="00E23720">
              <w:rPr>
                <w:rFonts w:ascii="Book Antiqua" w:hAnsi="Book Antiqua" w:cs="Times New Roman"/>
                <w:color w:val="000000"/>
              </w:rPr>
              <w:t>Annual Gross Revenue from operations/ Gross operating income as incorporated in the profit &amp; loss account excluding other operative Income/other income</w:t>
            </w:r>
            <w:r w:rsidRPr="00E23720">
              <w:rPr>
                <w:rFonts w:ascii="Book Antiqua" w:hAnsi="Book Antiqua" w:cs="Times New Roman"/>
                <w:color w:val="000000"/>
              </w:rPr>
              <w:t xml:space="preserve">.   </w:t>
            </w:r>
          </w:p>
          <w:p w14:paraId="55B7083D" w14:textId="77777777" w:rsidR="004D7CF4" w:rsidRPr="00E23720" w:rsidRDefault="004D7CF4" w:rsidP="00E72193">
            <w:pPr>
              <w:pStyle w:val="BodyText2"/>
              <w:rPr>
                <w:rFonts w:ascii="Book Antiqua" w:hAnsi="Book Antiqua"/>
                <w:color w:val="000000"/>
              </w:rPr>
            </w:pPr>
            <w:r w:rsidRPr="00E23720">
              <w:rPr>
                <w:rFonts w:ascii="Book Antiqua" w:hAnsi="Book Antiqua" w:cs="Times New Roman"/>
                <w:color w:val="000000"/>
              </w:rPr>
              <w:t xml:space="preserve"> </w:t>
            </w:r>
          </w:p>
          <w:p w14:paraId="69C3F402" w14:textId="1C2DA97D" w:rsidR="004D7CF4" w:rsidRPr="00E23720" w:rsidRDefault="004D7CF4" w:rsidP="004D7CF4">
            <w:pPr>
              <w:ind w:left="746" w:hanging="746"/>
              <w:jc w:val="both"/>
              <w:rPr>
                <w:rFonts w:ascii="Book Antiqua" w:hAnsi="Book Antiqua"/>
                <w:bCs/>
                <w:color w:val="000000"/>
              </w:rPr>
            </w:pPr>
            <w:r w:rsidRPr="00E23720">
              <w:rPr>
                <w:rFonts w:ascii="Book Antiqua" w:hAnsi="Book Antiqua"/>
                <w:bCs/>
                <w:color w:val="000000"/>
              </w:rPr>
              <w:t xml:space="preserve">Note </w:t>
            </w:r>
            <w:r w:rsidR="009D2FE9" w:rsidRPr="00E23720">
              <w:rPr>
                <w:rFonts w:ascii="Book Antiqua" w:hAnsi="Book Antiqua"/>
                <w:bCs/>
                <w:color w:val="000000"/>
              </w:rPr>
              <w:t>4</w:t>
            </w:r>
            <w:r w:rsidRPr="00E23720">
              <w:rPr>
                <w:rFonts w:ascii="Book Antiqua" w:hAnsi="Book Antiqua"/>
                <w:bCs/>
                <w:color w:val="000000"/>
              </w:rPr>
              <w:t xml:space="preserve">: In case bidder is a holding company, the Financial Position criteria referred to in para </w:t>
            </w:r>
            <w:proofErr w:type="gramStart"/>
            <w:r w:rsidR="00EE77D3" w:rsidRPr="00E23720">
              <w:rPr>
                <w:rFonts w:ascii="Book Antiqua" w:hAnsi="Book Antiqua"/>
                <w:bCs/>
                <w:color w:val="000000"/>
              </w:rPr>
              <w:t>1.3</w:t>
            </w:r>
            <w:r w:rsidRPr="00E23720">
              <w:rPr>
                <w:rFonts w:ascii="Book Antiqua" w:hAnsi="Book Antiqua"/>
                <w:bCs/>
                <w:color w:val="000000"/>
              </w:rPr>
              <w:t xml:space="preserve">  above</w:t>
            </w:r>
            <w:proofErr w:type="gramEnd"/>
            <w:r w:rsidRPr="00E23720">
              <w:rPr>
                <w:rFonts w:ascii="Book Antiqua" w:hAnsi="Book Antiqua"/>
                <w:bCs/>
                <w:color w:val="000000"/>
              </w:rPr>
              <w:t xml:space="preserve"> shall be that of holding company only (i.e. excluding its subsidiary / group companies). In case bidder is a subsidiary of a holding company, the Financial Position criteria referred to in para </w:t>
            </w:r>
            <w:proofErr w:type="gramStart"/>
            <w:r w:rsidR="00EE77D3" w:rsidRPr="00E23720">
              <w:rPr>
                <w:rFonts w:ascii="Book Antiqua" w:hAnsi="Book Antiqua"/>
                <w:bCs/>
                <w:color w:val="000000"/>
              </w:rPr>
              <w:t>1.3</w:t>
            </w:r>
            <w:r w:rsidRPr="00E23720">
              <w:rPr>
                <w:rFonts w:ascii="Book Antiqua" w:hAnsi="Book Antiqua"/>
                <w:bCs/>
                <w:color w:val="000000"/>
              </w:rPr>
              <w:t xml:space="preserve">  above</w:t>
            </w:r>
            <w:proofErr w:type="gramEnd"/>
            <w:r w:rsidRPr="00E23720">
              <w:rPr>
                <w:rFonts w:ascii="Book Antiqua" w:hAnsi="Book Antiqua"/>
                <w:bCs/>
                <w:color w:val="000000"/>
              </w:rPr>
              <w:t xml:space="preserve"> shall be that of subsidiary company only (i.e. excluding its holding company). </w:t>
            </w:r>
          </w:p>
          <w:p w14:paraId="1D74E77E" w14:textId="77777777" w:rsidR="004D7CF4" w:rsidRPr="00E23720" w:rsidRDefault="004D7CF4" w:rsidP="004D7CF4">
            <w:pPr>
              <w:ind w:left="819"/>
              <w:jc w:val="both"/>
              <w:rPr>
                <w:rFonts w:ascii="Book Antiqua" w:hAnsi="Book Antiqua"/>
                <w:i/>
                <w:iCs/>
                <w:color w:val="000000"/>
              </w:rPr>
            </w:pPr>
          </w:p>
          <w:p w14:paraId="28E17C6E" w14:textId="71054B29" w:rsidR="004D7CF4" w:rsidRPr="00E23720" w:rsidRDefault="004D7CF4" w:rsidP="009022D7">
            <w:pPr>
              <w:ind w:left="746" w:hanging="746"/>
              <w:jc w:val="both"/>
              <w:rPr>
                <w:rFonts w:ascii="Book Antiqua" w:hAnsi="Book Antiqua"/>
                <w:i/>
                <w:iCs/>
                <w:color w:val="000000"/>
              </w:rPr>
            </w:pPr>
            <w:r w:rsidRPr="00E23720">
              <w:rPr>
                <w:rFonts w:ascii="Book Antiqua" w:hAnsi="Book Antiqua"/>
                <w:bCs/>
                <w:color w:val="000000"/>
              </w:rPr>
              <w:t xml:space="preserve">Note </w:t>
            </w:r>
            <w:r w:rsidR="009D2FE9" w:rsidRPr="00E23720">
              <w:rPr>
                <w:rFonts w:ascii="Book Antiqua" w:hAnsi="Book Antiqua"/>
                <w:bCs/>
                <w:color w:val="000000"/>
              </w:rPr>
              <w:t>5</w:t>
            </w:r>
            <w:r w:rsidRPr="00E23720">
              <w:rPr>
                <w:rFonts w:ascii="Book Antiqua" w:hAnsi="Book Antiqua"/>
                <w:bCs/>
                <w:color w:val="000000"/>
              </w:rPr>
              <w:t xml:space="preserve">: </w:t>
            </w:r>
            <w:r w:rsidRPr="00E23720">
              <w:rPr>
                <w:rFonts w:ascii="Book Antiqua" w:hAnsi="Book Antiqua"/>
              </w:rPr>
              <w:t>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p>
          <w:p w14:paraId="6D6F4F84" w14:textId="77777777" w:rsidR="004D7CF4" w:rsidRPr="00E23720" w:rsidRDefault="004D7CF4" w:rsidP="004D7CF4">
            <w:pPr>
              <w:ind w:left="567"/>
              <w:jc w:val="both"/>
              <w:rPr>
                <w:rFonts w:ascii="Book Antiqua" w:hAnsi="Book Antiqua"/>
              </w:rPr>
            </w:pPr>
          </w:p>
          <w:p w14:paraId="624A66B3" w14:textId="77777777" w:rsidR="004D7CF4" w:rsidRPr="00E23720" w:rsidRDefault="004D7CF4" w:rsidP="004D7CF4">
            <w:pPr>
              <w:jc w:val="both"/>
              <w:rPr>
                <w:rFonts w:ascii="Book Antiqua" w:hAnsi="Book Antiqua"/>
              </w:rPr>
            </w:pPr>
            <w:r w:rsidRPr="00E23720">
              <w:rPr>
                <w:rFonts w:ascii="Book Antiqua" w:hAnsi="Book Antiqua"/>
                <w:bCs/>
                <w:color w:val="000000"/>
              </w:rPr>
              <w:t xml:space="preserve">Note </w:t>
            </w:r>
            <w:r w:rsidR="009D2FE9" w:rsidRPr="00E23720">
              <w:rPr>
                <w:rFonts w:ascii="Book Antiqua" w:hAnsi="Book Antiqua"/>
                <w:bCs/>
                <w:color w:val="000000"/>
              </w:rPr>
              <w:t>6</w:t>
            </w:r>
            <w:r w:rsidRPr="00E23720">
              <w:rPr>
                <w:rFonts w:ascii="Book Antiqua" w:hAnsi="Book Antiqua"/>
                <w:bCs/>
                <w:color w:val="000000"/>
              </w:rPr>
              <w:t xml:space="preserve">: </w:t>
            </w:r>
            <w:r w:rsidRPr="00E23720">
              <w:rPr>
                <w:rFonts w:ascii="Book Antiqua" w:hAnsi="Book Antiqua"/>
              </w:rPr>
              <w:t>Relaxation for Start-Ups^/ MSEs:</w:t>
            </w:r>
          </w:p>
          <w:p w14:paraId="5B52C2A8" w14:textId="77777777" w:rsidR="004D7CF4" w:rsidRPr="00E23720" w:rsidRDefault="004D7CF4" w:rsidP="004D7CF4">
            <w:pPr>
              <w:ind w:left="729"/>
              <w:jc w:val="both"/>
              <w:rPr>
                <w:rFonts w:ascii="Book Antiqua" w:hAnsi="Book Antiqua"/>
              </w:rPr>
            </w:pPr>
          </w:p>
          <w:p w14:paraId="67F7263C" w14:textId="77E75A12" w:rsidR="002579B2" w:rsidRPr="00E23720" w:rsidRDefault="002579B2" w:rsidP="002579B2">
            <w:pPr>
              <w:ind w:left="729"/>
              <w:jc w:val="both"/>
              <w:rPr>
                <w:rFonts w:ascii="Book Antiqua" w:hAnsi="Book Antiqua"/>
              </w:rPr>
            </w:pPr>
            <w:r w:rsidRPr="00E23720">
              <w:rPr>
                <w:rFonts w:ascii="Book Antiqua" w:hAnsi="Book Antiqua"/>
              </w:rPr>
              <w:t xml:space="preserve">Start-Ups^/ MSEs, meeting the specified requirements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(a) above in Financial Position shall also be considered qualified if they meet Eighty (80) % of the requirement specified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(b) &amp;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(c) above in Financial Position.</w:t>
            </w:r>
          </w:p>
          <w:p w14:paraId="2BFC2FCF" w14:textId="77777777" w:rsidR="004D7CF4" w:rsidRPr="00E23720" w:rsidRDefault="004D7CF4" w:rsidP="002579B2">
            <w:pPr>
              <w:jc w:val="both"/>
              <w:rPr>
                <w:rFonts w:ascii="Book Antiqua" w:hAnsi="Book Antiqua"/>
              </w:rPr>
            </w:pPr>
          </w:p>
          <w:p w14:paraId="04C2E707" w14:textId="3969AABA" w:rsidR="004D7CF4" w:rsidRPr="00E23720" w:rsidRDefault="004D7CF4" w:rsidP="00506D5A">
            <w:pPr>
              <w:ind w:left="965" w:right="182" w:hanging="219"/>
              <w:jc w:val="both"/>
              <w:rPr>
                <w:rFonts w:ascii="Book Antiqua" w:hAnsi="Book Antiqua"/>
              </w:rPr>
            </w:pPr>
            <w:r w:rsidRPr="00E23720">
              <w:rPr>
                <w:rFonts w:ascii="Book Antiqua" w:hAnsi="Book Antiqua"/>
              </w:rPr>
              <w:t xml:space="preserve">^ Start-Ups as defined by DIPP, applicable as on the originally scheduled </w:t>
            </w:r>
            <w:r w:rsidR="00506D5A" w:rsidRPr="00E23720">
              <w:rPr>
                <w:rFonts w:ascii="Book Antiqua" w:hAnsi="Book Antiqua"/>
              </w:rPr>
              <w:t xml:space="preserve">last </w:t>
            </w:r>
            <w:r w:rsidRPr="00E23720">
              <w:rPr>
                <w:rFonts w:ascii="Book Antiqua" w:hAnsi="Book Antiqua"/>
              </w:rPr>
              <w:t xml:space="preserve">date of bid </w:t>
            </w:r>
            <w:r w:rsidR="00506D5A" w:rsidRPr="00E23720">
              <w:rPr>
                <w:rFonts w:ascii="Book Antiqua" w:hAnsi="Book Antiqua"/>
              </w:rPr>
              <w:t>submission (soft copy)</w:t>
            </w:r>
            <w:r w:rsidR="00CA27D2" w:rsidRPr="00E23720">
              <w:rPr>
                <w:rFonts w:ascii="Book Antiqua" w:hAnsi="Book Antiqua"/>
              </w:rPr>
              <w:t xml:space="preserve"> mentioned </w:t>
            </w:r>
            <w:proofErr w:type="gramStart"/>
            <w:r w:rsidR="00CA27D2" w:rsidRPr="00E23720">
              <w:rPr>
                <w:rFonts w:ascii="Book Antiqua" w:hAnsi="Book Antiqua"/>
              </w:rPr>
              <w:t xml:space="preserve">above </w:t>
            </w:r>
            <w:r w:rsidRPr="00E23720">
              <w:rPr>
                <w:rFonts w:ascii="Book Antiqua" w:hAnsi="Book Antiqua"/>
              </w:rPr>
              <w:t>.</w:t>
            </w:r>
            <w:proofErr w:type="gramEnd"/>
          </w:p>
          <w:p w14:paraId="749D2ACC" w14:textId="77777777" w:rsidR="00240A62" w:rsidRPr="00E23720" w:rsidRDefault="00240A62" w:rsidP="00E23720">
            <w:pPr>
              <w:jc w:val="both"/>
              <w:rPr>
                <w:rFonts w:ascii="Book Antiqua" w:hAnsi="Book Antiqua"/>
                <w:lang w:val="en-GB"/>
              </w:rPr>
            </w:pPr>
          </w:p>
        </w:tc>
      </w:tr>
      <w:tr w:rsidR="008D5D21" w:rsidRPr="00E23720" w14:paraId="69ABD4E2" w14:textId="77777777" w:rsidTr="00217A07">
        <w:trPr>
          <w:trHeight w:val="50"/>
          <w:jc w:val="center"/>
        </w:trPr>
        <w:tc>
          <w:tcPr>
            <w:tcW w:w="10242" w:type="dxa"/>
          </w:tcPr>
          <w:p w14:paraId="6E21A956" w14:textId="77777777" w:rsidR="008D5D21" w:rsidRDefault="005525FF"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lang w:val="en-GB"/>
              </w:rPr>
            </w:pPr>
            <w:r w:rsidRPr="00E23720">
              <w:rPr>
                <w:rFonts w:ascii="Book Antiqua" w:hAnsi="Book Antiqua"/>
                <w:b/>
                <w:bCs/>
                <w:lang w:val="en-GB"/>
              </w:rPr>
              <w:lastRenderedPageBreak/>
              <w:t>1.</w:t>
            </w:r>
            <w:r w:rsidR="001D56C4" w:rsidRPr="00E23720">
              <w:rPr>
                <w:rFonts w:ascii="Book Antiqua" w:hAnsi="Book Antiqua"/>
                <w:b/>
                <w:bCs/>
                <w:lang w:val="en-GB"/>
              </w:rPr>
              <w:t>4</w:t>
            </w:r>
            <w:r w:rsidR="00394E6C" w:rsidRPr="00E23720">
              <w:rPr>
                <w:rFonts w:ascii="Book Antiqua" w:hAnsi="Book Antiqua"/>
                <w:b/>
                <w:bCs/>
                <w:lang w:val="en-GB"/>
              </w:rPr>
              <w:t xml:space="preserve"> </w:t>
            </w:r>
            <w:r w:rsidR="00394E6C" w:rsidRPr="00E23720">
              <w:rPr>
                <w:rFonts w:ascii="Book Antiqua" w:hAnsi="Book Antiqua"/>
                <w:lang w:val="en-GB"/>
              </w:rPr>
              <w:t>The bidder shall submit documentary evidence in support of the qualifying requirement stipulated as above.</w:t>
            </w:r>
          </w:p>
          <w:p w14:paraId="5AC243B1" w14:textId="66618D04" w:rsidR="00E930A8" w:rsidRPr="00E23720" w:rsidRDefault="00E930A8"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b/>
                <w:bCs/>
                <w:lang w:val="en-GB"/>
              </w:rPr>
            </w:pPr>
          </w:p>
        </w:tc>
      </w:tr>
    </w:tbl>
    <w:p w14:paraId="0012DE69" w14:textId="77777777" w:rsidR="00286D38" w:rsidRPr="00E23720" w:rsidRDefault="00286D38" w:rsidP="00FA2899">
      <w:pPr>
        <w:rPr>
          <w:rFonts w:ascii="Book Antiqua" w:hAnsi="Book Antiqua"/>
        </w:rPr>
      </w:pPr>
    </w:p>
    <w:p w14:paraId="6EEB22BB" w14:textId="77777777" w:rsidR="009742F4" w:rsidRPr="00E23720" w:rsidRDefault="009742F4" w:rsidP="00A84A76">
      <w:pPr>
        <w:tabs>
          <w:tab w:val="left" w:pos="720"/>
          <w:tab w:val="right" w:pos="10469"/>
        </w:tabs>
        <w:rPr>
          <w:rFonts w:ascii="Book Antiqua" w:hAnsi="Book Antiqua"/>
        </w:rPr>
      </w:pPr>
    </w:p>
    <w:sectPr w:rsidR="009742F4" w:rsidRPr="00E23720" w:rsidSect="00EA29E5">
      <w:headerReference w:type="default" r:id="rId8"/>
      <w:footerReference w:type="default" r:id="rId9"/>
      <w:pgSz w:w="11909" w:h="16834" w:code="9"/>
      <w:pgMar w:top="900"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DD5E" w14:textId="77777777" w:rsidR="00E9159C" w:rsidRDefault="00E9159C">
      <w:r>
        <w:separator/>
      </w:r>
    </w:p>
  </w:endnote>
  <w:endnote w:type="continuationSeparator" w:id="0">
    <w:p w14:paraId="5824C4C8" w14:textId="77777777" w:rsidR="00E9159C" w:rsidRDefault="00E9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3321" w14:textId="77777777" w:rsidR="00314A03" w:rsidRPr="007C2837" w:rsidRDefault="00314A03" w:rsidP="00314A03">
    <w:pPr>
      <w:pStyle w:val="Footer"/>
      <w:jc w:val="center"/>
      <w:rPr>
        <w:rFonts w:ascii="Book Antiqua" w:hAnsi="Book Antiqua"/>
        <w:sz w:val="22"/>
        <w:szCs w:val="22"/>
      </w:rPr>
    </w:pPr>
    <w:r>
      <w:rPr>
        <w:rFonts w:ascii="Book Antiqua" w:hAnsi="Book Antiqua"/>
        <w:sz w:val="22"/>
        <w:szCs w:val="22"/>
      </w:rPr>
      <w:tab/>
    </w:r>
    <w:r w:rsidRPr="007C2837">
      <w:rPr>
        <w:rFonts w:ascii="Book Antiqua" w:hAnsi="Book Antiqua"/>
        <w:sz w:val="22"/>
        <w:szCs w:val="22"/>
      </w:rPr>
      <w:t xml:space="preserve">Page </w:t>
    </w:r>
    <w:r w:rsidRPr="007C2837">
      <w:rPr>
        <w:rFonts w:ascii="Book Antiqua" w:hAnsi="Book Antiqua"/>
        <w:b/>
        <w:sz w:val="22"/>
        <w:szCs w:val="22"/>
      </w:rPr>
      <w:fldChar w:fldCharType="begin"/>
    </w:r>
    <w:r w:rsidRPr="007C2837">
      <w:rPr>
        <w:rFonts w:ascii="Book Antiqua" w:hAnsi="Book Antiqua"/>
        <w:b/>
        <w:sz w:val="22"/>
        <w:szCs w:val="22"/>
      </w:rPr>
      <w:instrText xml:space="preserve"> PAGE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r w:rsidRPr="007C2837">
      <w:rPr>
        <w:rFonts w:ascii="Book Antiqua" w:hAnsi="Book Antiqua"/>
        <w:sz w:val="22"/>
        <w:szCs w:val="22"/>
      </w:rPr>
      <w:t xml:space="preserve"> of </w:t>
    </w:r>
    <w:r w:rsidRPr="007C2837">
      <w:rPr>
        <w:rFonts w:ascii="Book Antiqua" w:hAnsi="Book Antiqua"/>
        <w:b/>
        <w:sz w:val="22"/>
        <w:szCs w:val="22"/>
      </w:rPr>
      <w:fldChar w:fldCharType="begin"/>
    </w:r>
    <w:r w:rsidRPr="007C2837">
      <w:rPr>
        <w:rFonts w:ascii="Book Antiqua" w:hAnsi="Book Antiqua"/>
        <w:b/>
        <w:sz w:val="22"/>
        <w:szCs w:val="22"/>
      </w:rPr>
      <w:instrText xml:space="preserve"> NUMPAGES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p>
  <w:p w14:paraId="48D951DA"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5BFFA" w14:textId="77777777" w:rsidR="00E9159C" w:rsidRDefault="00E9159C">
      <w:r>
        <w:separator/>
      </w:r>
    </w:p>
  </w:footnote>
  <w:footnote w:type="continuationSeparator" w:id="0">
    <w:p w14:paraId="47275BB7" w14:textId="77777777" w:rsidR="00E9159C" w:rsidRDefault="00E91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E36F" w14:textId="102C4723" w:rsidR="00D50173" w:rsidRPr="00D50173" w:rsidRDefault="00D50173">
    <w:pPr>
      <w:pStyle w:val="Header"/>
      <w:rPr>
        <w:lang w:val="en-US"/>
      </w:rPr>
    </w:pPr>
    <w:r>
      <w:rPr>
        <w:lang w:val="en-US"/>
      </w:rPr>
      <w:tab/>
    </w:r>
    <w:r>
      <w:rPr>
        <w:lang w:val="en-US"/>
      </w:rPr>
      <w:tab/>
    </w:r>
    <w:r w:rsidR="00107B82" w:rsidRPr="00107B82">
      <w:rPr>
        <w:lang w:val="en-US"/>
      </w:rPr>
      <w:t>Annexure-A (BDS) FOTE-05_Rev01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6B44976"/>
    <w:multiLevelType w:val="multilevel"/>
    <w:tmpl w:val="E81C162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7C2E02"/>
    <w:multiLevelType w:val="multilevel"/>
    <w:tmpl w:val="5E3818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818B3"/>
    <w:multiLevelType w:val="multilevel"/>
    <w:tmpl w:val="7660D8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4C0C8F"/>
    <w:multiLevelType w:val="multilevel"/>
    <w:tmpl w:val="E26245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0"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1" w15:restartNumberingAfterBreak="0">
    <w:nsid w:val="5BEB05FE"/>
    <w:multiLevelType w:val="hybridMultilevel"/>
    <w:tmpl w:val="25463516"/>
    <w:lvl w:ilvl="0" w:tplc="6D7C8576">
      <w:start w:val="1"/>
      <w:numFmt w:val="lowerRoman"/>
      <w:lvlText w:val="(%1)"/>
      <w:lvlJc w:val="left"/>
      <w:pPr>
        <w:ind w:left="1440" w:hanging="360"/>
      </w:pPr>
      <w:rPr>
        <w:rFonts w:ascii="Times New Roman" w:hAnsi="Times New Roman" w:cs="Manga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DAD6E90"/>
    <w:multiLevelType w:val="multilevel"/>
    <w:tmpl w:val="C4487FB8"/>
    <w:lvl w:ilvl="0">
      <w:start w:val="1"/>
      <w:numFmt w:val="decimal"/>
      <w:lvlText w:val="%1"/>
      <w:lvlJc w:val="left"/>
      <w:pPr>
        <w:ind w:left="495" w:hanging="495"/>
      </w:pPr>
      <w:rPr>
        <w:rFonts w:hint="default"/>
      </w:rPr>
    </w:lvl>
    <w:lvl w:ilvl="1">
      <w:start w:val="4"/>
      <w:numFmt w:val="decimal"/>
      <w:lvlText w:val="%1.%2"/>
      <w:lvlJc w:val="left"/>
      <w:pPr>
        <w:ind w:left="675" w:hanging="495"/>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4" w15:restartNumberingAfterBreak="0">
    <w:nsid w:val="7767745B"/>
    <w:multiLevelType w:val="hybridMultilevel"/>
    <w:tmpl w:val="9224FD0A"/>
    <w:lvl w:ilvl="0" w:tplc="6D7C8576">
      <w:start w:val="1"/>
      <w:numFmt w:val="lowerRoman"/>
      <w:lvlText w:val="(%1)"/>
      <w:lvlJc w:val="left"/>
      <w:pPr>
        <w:ind w:left="1080" w:hanging="720"/>
      </w:pPr>
      <w:rPr>
        <w:rFonts w:ascii="Times New Roman" w:hAnsi="Times New Roman" w:cs="Manga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D169D3"/>
    <w:multiLevelType w:val="multilevel"/>
    <w:tmpl w:val="2578EB5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124487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140389046">
    <w:abstractNumId w:val="9"/>
  </w:num>
  <w:num w:numId="3" w16cid:durableId="889848185">
    <w:abstractNumId w:val="4"/>
  </w:num>
  <w:num w:numId="4" w16cid:durableId="1331130871">
    <w:abstractNumId w:val="6"/>
  </w:num>
  <w:num w:numId="5" w16cid:durableId="17146974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6941580">
    <w:abstractNumId w:val="10"/>
  </w:num>
  <w:num w:numId="7" w16cid:durableId="252053473">
    <w:abstractNumId w:val="13"/>
  </w:num>
  <w:num w:numId="8" w16cid:durableId="593244030">
    <w:abstractNumId w:val="14"/>
  </w:num>
  <w:num w:numId="9" w16cid:durableId="1717050354">
    <w:abstractNumId w:val="11"/>
  </w:num>
  <w:num w:numId="10" w16cid:durableId="332343404">
    <w:abstractNumId w:val="15"/>
  </w:num>
  <w:num w:numId="11" w16cid:durableId="246118578">
    <w:abstractNumId w:val="5"/>
  </w:num>
  <w:num w:numId="12" w16cid:durableId="1587808119">
    <w:abstractNumId w:val="8"/>
  </w:num>
  <w:num w:numId="13" w16cid:durableId="866331507">
    <w:abstractNumId w:val="3"/>
  </w:num>
  <w:num w:numId="14" w16cid:durableId="1806966766">
    <w:abstractNumId w:val="7"/>
  </w:num>
  <w:num w:numId="15" w16cid:durableId="114597669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67"/>
    <w:rsid w:val="00001B7B"/>
    <w:rsid w:val="0000244E"/>
    <w:rsid w:val="00002EFE"/>
    <w:rsid w:val="0000425F"/>
    <w:rsid w:val="00004B62"/>
    <w:rsid w:val="00004BEE"/>
    <w:rsid w:val="00006617"/>
    <w:rsid w:val="0000690B"/>
    <w:rsid w:val="000076CB"/>
    <w:rsid w:val="000106A5"/>
    <w:rsid w:val="000110A0"/>
    <w:rsid w:val="00011263"/>
    <w:rsid w:val="000114CD"/>
    <w:rsid w:val="00011920"/>
    <w:rsid w:val="00011EBB"/>
    <w:rsid w:val="0001455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40E6B"/>
    <w:rsid w:val="00041226"/>
    <w:rsid w:val="00041739"/>
    <w:rsid w:val="0004176D"/>
    <w:rsid w:val="00042229"/>
    <w:rsid w:val="00042537"/>
    <w:rsid w:val="00043443"/>
    <w:rsid w:val="000447A2"/>
    <w:rsid w:val="000457CE"/>
    <w:rsid w:val="00046033"/>
    <w:rsid w:val="00050867"/>
    <w:rsid w:val="000514CF"/>
    <w:rsid w:val="00051954"/>
    <w:rsid w:val="00052667"/>
    <w:rsid w:val="00054B56"/>
    <w:rsid w:val="00055E75"/>
    <w:rsid w:val="00056B8C"/>
    <w:rsid w:val="000614CE"/>
    <w:rsid w:val="0006293D"/>
    <w:rsid w:val="00063CE2"/>
    <w:rsid w:val="00064C5B"/>
    <w:rsid w:val="00064E66"/>
    <w:rsid w:val="00064F08"/>
    <w:rsid w:val="000653FA"/>
    <w:rsid w:val="000667E9"/>
    <w:rsid w:val="00066989"/>
    <w:rsid w:val="00067052"/>
    <w:rsid w:val="000679B8"/>
    <w:rsid w:val="00070053"/>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E2F"/>
    <w:rsid w:val="00096DAE"/>
    <w:rsid w:val="00096E65"/>
    <w:rsid w:val="00096FB6"/>
    <w:rsid w:val="00097E56"/>
    <w:rsid w:val="000A0486"/>
    <w:rsid w:val="000A08F4"/>
    <w:rsid w:val="000A38E5"/>
    <w:rsid w:val="000A3F5C"/>
    <w:rsid w:val="000A4DD2"/>
    <w:rsid w:val="000A69C3"/>
    <w:rsid w:val="000B06AD"/>
    <w:rsid w:val="000B0FC1"/>
    <w:rsid w:val="000B1FFF"/>
    <w:rsid w:val="000B28C5"/>
    <w:rsid w:val="000B3938"/>
    <w:rsid w:val="000B4BC4"/>
    <w:rsid w:val="000B7228"/>
    <w:rsid w:val="000C0092"/>
    <w:rsid w:val="000C1626"/>
    <w:rsid w:val="000C1715"/>
    <w:rsid w:val="000C1B64"/>
    <w:rsid w:val="000C1D04"/>
    <w:rsid w:val="000C2D23"/>
    <w:rsid w:val="000C57CF"/>
    <w:rsid w:val="000C592F"/>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6A39"/>
    <w:rsid w:val="00107B82"/>
    <w:rsid w:val="00110CBB"/>
    <w:rsid w:val="00112A0D"/>
    <w:rsid w:val="001141C4"/>
    <w:rsid w:val="00114E05"/>
    <w:rsid w:val="001158DB"/>
    <w:rsid w:val="00115E86"/>
    <w:rsid w:val="0011605B"/>
    <w:rsid w:val="00116F1D"/>
    <w:rsid w:val="0012040E"/>
    <w:rsid w:val="0012385F"/>
    <w:rsid w:val="00125835"/>
    <w:rsid w:val="00125C80"/>
    <w:rsid w:val="0013379A"/>
    <w:rsid w:val="00134836"/>
    <w:rsid w:val="001355B7"/>
    <w:rsid w:val="00135C62"/>
    <w:rsid w:val="00135C7C"/>
    <w:rsid w:val="00137BC6"/>
    <w:rsid w:val="001418E7"/>
    <w:rsid w:val="00142264"/>
    <w:rsid w:val="00142D1A"/>
    <w:rsid w:val="00142DF4"/>
    <w:rsid w:val="00144230"/>
    <w:rsid w:val="0014543D"/>
    <w:rsid w:val="00146286"/>
    <w:rsid w:val="001477F5"/>
    <w:rsid w:val="00150D28"/>
    <w:rsid w:val="00151814"/>
    <w:rsid w:val="00153F47"/>
    <w:rsid w:val="00160210"/>
    <w:rsid w:val="0016117A"/>
    <w:rsid w:val="00161DE6"/>
    <w:rsid w:val="00163037"/>
    <w:rsid w:val="001644CC"/>
    <w:rsid w:val="00164AEC"/>
    <w:rsid w:val="00166A67"/>
    <w:rsid w:val="00166CED"/>
    <w:rsid w:val="00167DF8"/>
    <w:rsid w:val="00167E01"/>
    <w:rsid w:val="0017099D"/>
    <w:rsid w:val="00170EB3"/>
    <w:rsid w:val="0017564E"/>
    <w:rsid w:val="00177E19"/>
    <w:rsid w:val="00180EC1"/>
    <w:rsid w:val="00181807"/>
    <w:rsid w:val="0018241C"/>
    <w:rsid w:val="00182601"/>
    <w:rsid w:val="0018292D"/>
    <w:rsid w:val="00183668"/>
    <w:rsid w:val="00185451"/>
    <w:rsid w:val="0018550F"/>
    <w:rsid w:val="00185A52"/>
    <w:rsid w:val="001861F8"/>
    <w:rsid w:val="001871A9"/>
    <w:rsid w:val="00193DDD"/>
    <w:rsid w:val="001965B8"/>
    <w:rsid w:val="001974DD"/>
    <w:rsid w:val="00197EF9"/>
    <w:rsid w:val="001A18C9"/>
    <w:rsid w:val="001A2DC7"/>
    <w:rsid w:val="001A3AF0"/>
    <w:rsid w:val="001A49CD"/>
    <w:rsid w:val="001A5F36"/>
    <w:rsid w:val="001A7591"/>
    <w:rsid w:val="001B2AAF"/>
    <w:rsid w:val="001B5445"/>
    <w:rsid w:val="001B69EB"/>
    <w:rsid w:val="001B6D27"/>
    <w:rsid w:val="001B762F"/>
    <w:rsid w:val="001C3E0F"/>
    <w:rsid w:val="001C4115"/>
    <w:rsid w:val="001C47C6"/>
    <w:rsid w:val="001C4AC4"/>
    <w:rsid w:val="001C5EA3"/>
    <w:rsid w:val="001C635A"/>
    <w:rsid w:val="001D0BBA"/>
    <w:rsid w:val="001D312C"/>
    <w:rsid w:val="001D3214"/>
    <w:rsid w:val="001D3EFA"/>
    <w:rsid w:val="001D56C4"/>
    <w:rsid w:val="001D78E1"/>
    <w:rsid w:val="001D7A4B"/>
    <w:rsid w:val="001E0E11"/>
    <w:rsid w:val="001E16FD"/>
    <w:rsid w:val="001E2D2C"/>
    <w:rsid w:val="001E2E96"/>
    <w:rsid w:val="001E3812"/>
    <w:rsid w:val="001E4054"/>
    <w:rsid w:val="001E458A"/>
    <w:rsid w:val="001E56BD"/>
    <w:rsid w:val="001E61A2"/>
    <w:rsid w:val="001E77C9"/>
    <w:rsid w:val="001F4BB4"/>
    <w:rsid w:val="001F4CA1"/>
    <w:rsid w:val="001F757C"/>
    <w:rsid w:val="002001F3"/>
    <w:rsid w:val="00200210"/>
    <w:rsid w:val="0020096D"/>
    <w:rsid w:val="002024DB"/>
    <w:rsid w:val="00203472"/>
    <w:rsid w:val="002049FD"/>
    <w:rsid w:val="002065D7"/>
    <w:rsid w:val="00207215"/>
    <w:rsid w:val="00207CA8"/>
    <w:rsid w:val="00207E2E"/>
    <w:rsid w:val="00210090"/>
    <w:rsid w:val="00211202"/>
    <w:rsid w:val="002121A9"/>
    <w:rsid w:val="002137CC"/>
    <w:rsid w:val="00214241"/>
    <w:rsid w:val="002150D0"/>
    <w:rsid w:val="00215928"/>
    <w:rsid w:val="0021608A"/>
    <w:rsid w:val="00216224"/>
    <w:rsid w:val="002175B0"/>
    <w:rsid w:val="00217A07"/>
    <w:rsid w:val="00220B27"/>
    <w:rsid w:val="002216EE"/>
    <w:rsid w:val="00221A77"/>
    <w:rsid w:val="00221F93"/>
    <w:rsid w:val="00222296"/>
    <w:rsid w:val="00223209"/>
    <w:rsid w:val="00224851"/>
    <w:rsid w:val="00225873"/>
    <w:rsid w:val="0022592B"/>
    <w:rsid w:val="00231D72"/>
    <w:rsid w:val="00231F5A"/>
    <w:rsid w:val="00231FD4"/>
    <w:rsid w:val="00233B73"/>
    <w:rsid w:val="00234C29"/>
    <w:rsid w:val="00235174"/>
    <w:rsid w:val="002400B4"/>
    <w:rsid w:val="002402CA"/>
    <w:rsid w:val="00240A62"/>
    <w:rsid w:val="00240D2F"/>
    <w:rsid w:val="00243421"/>
    <w:rsid w:val="0024469A"/>
    <w:rsid w:val="00244E52"/>
    <w:rsid w:val="002460AA"/>
    <w:rsid w:val="00247856"/>
    <w:rsid w:val="00251F4D"/>
    <w:rsid w:val="00252D0D"/>
    <w:rsid w:val="002579B2"/>
    <w:rsid w:val="00257BB5"/>
    <w:rsid w:val="00260AA8"/>
    <w:rsid w:val="00260FD4"/>
    <w:rsid w:val="0026194B"/>
    <w:rsid w:val="0026216F"/>
    <w:rsid w:val="00262D5F"/>
    <w:rsid w:val="00264CC7"/>
    <w:rsid w:val="00274015"/>
    <w:rsid w:val="00277340"/>
    <w:rsid w:val="00280F5F"/>
    <w:rsid w:val="002817F0"/>
    <w:rsid w:val="00281BDD"/>
    <w:rsid w:val="002820AA"/>
    <w:rsid w:val="00283E8D"/>
    <w:rsid w:val="002858FD"/>
    <w:rsid w:val="00286D38"/>
    <w:rsid w:val="00287D36"/>
    <w:rsid w:val="00290BB8"/>
    <w:rsid w:val="002937A2"/>
    <w:rsid w:val="00293F47"/>
    <w:rsid w:val="002971E1"/>
    <w:rsid w:val="002A049D"/>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FB5"/>
    <w:rsid w:val="0034644A"/>
    <w:rsid w:val="00346AB5"/>
    <w:rsid w:val="00350C50"/>
    <w:rsid w:val="00355A32"/>
    <w:rsid w:val="00355DA9"/>
    <w:rsid w:val="0036029F"/>
    <w:rsid w:val="00360356"/>
    <w:rsid w:val="00362DF9"/>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3729"/>
    <w:rsid w:val="0039442A"/>
    <w:rsid w:val="00394E6C"/>
    <w:rsid w:val="00396072"/>
    <w:rsid w:val="00396122"/>
    <w:rsid w:val="003964DF"/>
    <w:rsid w:val="003A0963"/>
    <w:rsid w:val="003A1137"/>
    <w:rsid w:val="003A340E"/>
    <w:rsid w:val="003A4658"/>
    <w:rsid w:val="003A61ED"/>
    <w:rsid w:val="003A6314"/>
    <w:rsid w:val="003B00E1"/>
    <w:rsid w:val="003B092E"/>
    <w:rsid w:val="003B2462"/>
    <w:rsid w:val="003B2EEC"/>
    <w:rsid w:val="003B3C22"/>
    <w:rsid w:val="003B4357"/>
    <w:rsid w:val="003C08C1"/>
    <w:rsid w:val="003C1A75"/>
    <w:rsid w:val="003C1E04"/>
    <w:rsid w:val="003C34F1"/>
    <w:rsid w:val="003C38B5"/>
    <w:rsid w:val="003C6312"/>
    <w:rsid w:val="003C702A"/>
    <w:rsid w:val="003C73CF"/>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2FD9"/>
    <w:rsid w:val="003F3B76"/>
    <w:rsid w:val="003F3F3D"/>
    <w:rsid w:val="003F4EF7"/>
    <w:rsid w:val="003F6092"/>
    <w:rsid w:val="0040302B"/>
    <w:rsid w:val="00404145"/>
    <w:rsid w:val="00404E19"/>
    <w:rsid w:val="00405559"/>
    <w:rsid w:val="004056B9"/>
    <w:rsid w:val="00412117"/>
    <w:rsid w:val="004125B8"/>
    <w:rsid w:val="00412BBA"/>
    <w:rsid w:val="00412BD7"/>
    <w:rsid w:val="00412E8A"/>
    <w:rsid w:val="0041368E"/>
    <w:rsid w:val="00414AF2"/>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D03"/>
    <w:rsid w:val="00461728"/>
    <w:rsid w:val="00462740"/>
    <w:rsid w:val="0046291D"/>
    <w:rsid w:val="00463C74"/>
    <w:rsid w:val="0046627B"/>
    <w:rsid w:val="00466380"/>
    <w:rsid w:val="004674E0"/>
    <w:rsid w:val="00470940"/>
    <w:rsid w:val="004717D1"/>
    <w:rsid w:val="0047374B"/>
    <w:rsid w:val="00473FE8"/>
    <w:rsid w:val="00474794"/>
    <w:rsid w:val="00475105"/>
    <w:rsid w:val="0047635A"/>
    <w:rsid w:val="00476423"/>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64AE"/>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6D5A"/>
    <w:rsid w:val="00507A0A"/>
    <w:rsid w:val="005108B9"/>
    <w:rsid w:val="00510972"/>
    <w:rsid w:val="00511903"/>
    <w:rsid w:val="00512420"/>
    <w:rsid w:val="00513A4E"/>
    <w:rsid w:val="00513B95"/>
    <w:rsid w:val="0051478E"/>
    <w:rsid w:val="005156CF"/>
    <w:rsid w:val="00515D95"/>
    <w:rsid w:val="00522B59"/>
    <w:rsid w:val="00522EE2"/>
    <w:rsid w:val="00524195"/>
    <w:rsid w:val="00524E9C"/>
    <w:rsid w:val="00525CDE"/>
    <w:rsid w:val="0052602A"/>
    <w:rsid w:val="0053193E"/>
    <w:rsid w:val="0053197B"/>
    <w:rsid w:val="005327BB"/>
    <w:rsid w:val="0053339A"/>
    <w:rsid w:val="005333FB"/>
    <w:rsid w:val="00533867"/>
    <w:rsid w:val="005342B3"/>
    <w:rsid w:val="005346B6"/>
    <w:rsid w:val="00534CC6"/>
    <w:rsid w:val="00534DF0"/>
    <w:rsid w:val="005360EE"/>
    <w:rsid w:val="00536F7E"/>
    <w:rsid w:val="005373B2"/>
    <w:rsid w:val="00537CB0"/>
    <w:rsid w:val="00537CC6"/>
    <w:rsid w:val="0054069C"/>
    <w:rsid w:val="00540900"/>
    <w:rsid w:val="0054247C"/>
    <w:rsid w:val="00542778"/>
    <w:rsid w:val="005429F9"/>
    <w:rsid w:val="005435FF"/>
    <w:rsid w:val="00543BB4"/>
    <w:rsid w:val="00544A98"/>
    <w:rsid w:val="00546078"/>
    <w:rsid w:val="00546E0D"/>
    <w:rsid w:val="00550E6D"/>
    <w:rsid w:val="00550FE5"/>
    <w:rsid w:val="005525FF"/>
    <w:rsid w:val="00553208"/>
    <w:rsid w:val="005551CF"/>
    <w:rsid w:val="005571F6"/>
    <w:rsid w:val="00557328"/>
    <w:rsid w:val="00557611"/>
    <w:rsid w:val="00557D9B"/>
    <w:rsid w:val="00560409"/>
    <w:rsid w:val="00560E4E"/>
    <w:rsid w:val="0056170C"/>
    <w:rsid w:val="00562895"/>
    <w:rsid w:val="00564DD5"/>
    <w:rsid w:val="005650CC"/>
    <w:rsid w:val="005670C1"/>
    <w:rsid w:val="00567E50"/>
    <w:rsid w:val="005703CD"/>
    <w:rsid w:val="00571BE7"/>
    <w:rsid w:val="005747E2"/>
    <w:rsid w:val="00576125"/>
    <w:rsid w:val="005768BF"/>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2BB"/>
    <w:rsid w:val="005A4C46"/>
    <w:rsid w:val="005A51E9"/>
    <w:rsid w:val="005A5A6C"/>
    <w:rsid w:val="005A6D88"/>
    <w:rsid w:val="005B124D"/>
    <w:rsid w:val="005B22D4"/>
    <w:rsid w:val="005B263D"/>
    <w:rsid w:val="005B27C7"/>
    <w:rsid w:val="005B469B"/>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056"/>
    <w:rsid w:val="005E164F"/>
    <w:rsid w:val="005E17FC"/>
    <w:rsid w:val="005E1CD5"/>
    <w:rsid w:val="005E265D"/>
    <w:rsid w:val="005E4B5D"/>
    <w:rsid w:val="005E5E30"/>
    <w:rsid w:val="005E698D"/>
    <w:rsid w:val="005F37B2"/>
    <w:rsid w:val="005F4717"/>
    <w:rsid w:val="005F47CE"/>
    <w:rsid w:val="005F49B7"/>
    <w:rsid w:val="005F52F0"/>
    <w:rsid w:val="005F5BA8"/>
    <w:rsid w:val="005F66F5"/>
    <w:rsid w:val="005F786A"/>
    <w:rsid w:val="005F78D0"/>
    <w:rsid w:val="005F7C5E"/>
    <w:rsid w:val="005F7E74"/>
    <w:rsid w:val="00601989"/>
    <w:rsid w:val="00602FB1"/>
    <w:rsid w:val="00603833"/>
    <w:rsid w:val="00605F16"/>
    <w:rsid w:val="00607163"/>
    <w:rsid w:val="00607169"/>
    <w:rsid w:val="006079CD"/>
    <w:rsid w:val="00613419"/>
    <w:rsid w:val="0061367E"/>
    <w:rsid w:val="00614B8F"/>
    <w:rsid w:val="00616193"/>
    <w:rsid w:val="0061675D"/>
    <w:rsid w:val="00617A4A"/>
    <w:rsid w:val="00620A83"/>
    <w:rsid w:val="00621847"/>
    <w:rsid w:val="0062286E"/>
    <w:rsid w:val="00623442"/>
    <w:rsid w:val="00623672"/>
    <w:rsid w:val="0062389E"/>
    <w:rsid w:val="00624AFF"/>
    <w:rsid w:val="006252EF"/>
    <w:rsid w:val="00631C18"/>
    <w:rsid w:val="006329E3"/>
    <w:rsid w:val="00633652"/>
    <w:rsid w:val="0063423D"/>
    <w:rsid w:val="00635A85"/>
    <w:rsid w:val="00637E51"/>
    <w:rsid w:val="006423DD"/>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3BBE"/>
    <w:rsid w:val="00674389"/>
    <w:rsid w:val="00674845"/>
    <w:rsid w:val="00677E8E"/>
    <w:rsid w:val="00680D6E"/>
    <w:rsid w:val="00681241"/>
    <w:rsid w:val="00681656"/>
    <w:rsid w:val="00681A36"/>
    <w:rsid w:val="00681A38"/>
    <w:rsid w:val="0068693E"/>
    <w:rsid w:val="00686BC3"/>
    <w:rsid w:val="00691F39"/>
    <w:rsid w:val="00692867"/>
    <w:rsid w:val="00692C6A"/>
    <w:rsid w:val="006935EB"/>
    <w:rsid w:val="00693B3E"/>
    <w:rsid w:val="00693F46"/>
    <w:rsid w:val="00694870"/>
    <w:rsid w:val="0069522F"/>
    <w:rsid w:val="006970A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A15"/>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2C"/>
    <w:rsid w:val="006F29E6"/>
    <w:rsid w:val="006F2E5C"/>
    <w:rsid w:val="006F3AC9"/>
    <w:rsid w:val="006F42E5"/>
    <w:rsid w:val="00700361"/>
    <w:rsid w:val="007018B7"/>
    <w:rsid w:val="00702BB1"/>
    <w:rsid w:val="00703E67"/>
    <w:rsid w:val="00705B74"/>
    <w:rsid w:val="00710028"/>
    <w:rsid w:val="00710CFC"/>
    <w:rsid w:val="00710E21"/>
    <w:rsid w:val="00711CAF"/>
    <w:rsid w:val="0071397F"/>
    <w:rsid w:val="00715057"/>
    <w:rsid w:val="00716252"/>
    <w:rsid w:val="007165C7"/>
    <w:rsid w:val="00717896"/>
    <w:rsid w:val="00721B1D"/>
    <w:rsid w:val="00723ED1"/>
    <w:rsid w:val="007241E4"/>
    <w:rsid w:val="00725692"/>
    <w:rsid w:val="007257DA"/>
    <w:rsid w:val="00725B19"/>
    <w:rsid w:val="0072685A"/>
    <w:rsid w:val="00727AD2"/>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25B"/>
    <w:rsid w:val="00775A4E"/>
    <w:rsid w:val="0077629D"/>
    <w:rsid w:val="00777F1B"/>
    <w:rsid w:val="00781051"/>
    <w:rsid w:val="00781A0C"/>
    <w:rsid w:val="007827F6"/>
    <w:rsid w:val="0078456E"/>
    <w:rsid w:val="00784CBF"/>
    <w:rsid w:val="0078656A"/>
    <w:rsid w:val="00786904"/>
    <w:rsid w:val="00786FA3"/>
    <w:rsid w:val="00790BC3"/>
    <w:rsid w:val="00791968"/>
    <w:rsid w:val="007962E2"/>
    <w:rsid w:val="00796A69"/>
    <w:rsid w:val="00796A8A"/>
    <w:rsid w:val="00797F8B"/>
    <w:rsid w:val="007A24B8"/>
    <w:rsid w:val="007A5902"/>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6939"/>
    <w:rsid w:val="007D77EE"/>
    <w:rsid w:val="007E053C"/>
    <w:rsid w:val="007E0C3A"/>
    <w:rsid w:val="007E2BBC"/>
    <w:rsid w:val="007E3930"/>
    <w:rsid w:val="007E47C3"/>
    <w:rsid w:val="007E5E77"/>
    <w:rsid w:val="007E61B7"/>
    <w:rsid w:val="007E628F"/>
    <w:rsid w:val="007E6BC6"/>
    <w:rsid w:val="007E782B"/>
    <w:rsid w:val="007F053B"/>
    <w:rsid w:val="007F271C"/>
    <w:rsid w:val="007F3060"/>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1A0D"/>
    <w:rsid w:val="0083313E"/>
    <w:rsid w:val="00837592"/>
    <w:rsid w:val="00840617"/>
    <w:rsid w:val="008465C3"/>
    <w:rsid w:val="008511F1"/>
    <w:rsid w:val="008532FB"/>
    <w:rsid w:val="00853BAE"/>
    <w:rsid w:val="0085487B"/>
    <w:rsid w:val="008564B7"/>
    <w:rsid w:val="00856E4E"/>
    <w:rsid w:val="00860ECB"/>
    <w:rsid w:val="00861154"/>
    <w:rsid w:val="008616D8"/>
    <w:rsid w:val="00862C5D"/>
    <w:rsid w:val="008630AC"/>
    <w:rsid w:val="00865D17"/>
    <w:rsid w:val="00867B22"/>
    <w:rsid w:val="00870150"/>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02"/>
    <w:rsid w:val="008846F0"/>
    <w:rsid w:val="008856F8"/>
    <w:rsid w:val="00885EFE"/>
    <w:rsid w:val="00891A97"/>
    <w:rsid w:val="008923C4"/>
    <w:rsid w:val="00893314"/>
    <w:rsid w:val="008935EC"/>
    <w:rsid w:val="00893DA4"/>
    <w:rsid w:val="00894922"/>
    <w:rsid w:val="00895BEC"/>
    <w:rsid w:val="00897757"/>
    <w:rsid w:val="008A2211"/>
    <w:rsid w:val="008A4B32"/>
    <w:rsid w:val="008A63C5"/>
    <w:rsid w:val="008A77A2"/>
    <w:rsid w:val="008A7A84"/>
    <w:rsid w:val="008B18C3"/>
    <w:rsid w:val="008B2558"/>
    <w:rsid w:val="008B263F"/>
    <w:rsid w:val="008B274C"/>
    <w:rsid w:val="008B2F58"/>
    <w:rsid w:val="008C0A19"/>
    <w:rsid w:val="008C1FE2"/>
    <w:rsid w:val="008C23CF"/>
    <w:rsid w:val="008C30B3"/>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AFA"/>
    <w:rsid w:val="008F587A"/>
    <w:rsid w:val="009022D7"/>
    <w:rsid w:val="00903398"/>
    <w:rsid w:val="009050C6"/>
    <w:rsid w:val="00910B41"/>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C98"/>
    <w:rsid w:val="009316C1"/>
    <w:rsid w:val="00932513"/>
    <w:rsid w:val="00933C3C"/>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B12"/>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76A8"/>
    <w:rsid w:val="00981BCC"/>
    <w:rsid w:val="00982687"/>
    <w:rsid w:val="00984AB4"/>
    <w:rsid w:val="00985F65"/>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5F4"/>
    <w:rsid w:val="009B0BB9"/>
    <w:rsid w:val="009B0CC4"/>
    <w:rsid w:val="009B2E55"/>
    <w:rsid w:val="009B37A8"/>
    <w:rsid w:val="009B3A05"/>
    <w:rsid w:val="009B5D1B"/>
    <w:rsid w:val="009B649C"/>
    <w:rsid w:val="009B7E8E"/>
    <w:rsid w:val="009C1839"/>
    <w:rsid w:val="009C31D3"/>
    <w:rsid w:val="009C3EEE"/>
    <w:rsid w:val="009C5375"/>
    <w:rsid w:val="009C5B67"/>
    <w:rsid w:val="009C686F"/>
    <w:rsid w:val="009D0416"/>
    <w:rsid w:val="009D2FE9"/>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5179"/>
    <w:rsid w:val="00A1772B"/>
    <w:rsid w:val="00A2064B"/>
    <w:rsid w:val="00A21692"/>
    <w:rsid w:val="00A22012"/>
    <w:rsid w:val="00A222BC"/>
    <w:rsid w:val="00A246A2"/>
    <w:rsid w:val="00A25A08"/>
    <w:rsid w:val="00A25F87"/>
    <w:rsid w:val="00A26421"/>
    <w:rsid w:val="00A3241E"/>
    <w:rsid w:val="00A324F4"/>
    <w:rsid w:val="00A33704"/>
    <w:rsid w:val="00A36684"/>
    <w:rsid w:val="00A36854"/>
    <w:rsid w:val="00A3785E"/>
    <w:rsid w:val="00A40061"/>
    <w:rsid w:val="00A40FD8"/>
    <w:rsid w:val="00A41248"/>
    <w:rsid w:val="00A42351"/>
    <w:rsid w:val="00A42C5B"/>
    <w:rsid w:val="00A4533E"/>
    <w:rsid w:val="00A47DE8"/>
    <w:rsid w:val="00A50C56"/>
    <w:rsid w:val="00A517EE"/>
    <w:rsid w:val="00A53A14"/>
    <w:rsid w:val="00A54D23"/>
    <w:rsid w:val="00A5698D"/>
    <w:rsid w:val="00A620F0"/>
    <w:rsid w:val="00A6442A"/>
    <w:rsid w:val="00A67A28"/>
    <w:rsid w:val="00A67E17"/>
    <w:rsid w:val="00A7009A"/>
    <w:rsid w:val="00A722A3"/>
    <w:rsid w:val="00A72A7F"/>
    <w:rsid w:val="00A73B0B"/>
    <w:rsid w:val="00A74231"/>
    <w:rsid w:val="00A74AD3"/>
    <w:rsid w:val="00A760EF"/>
    <w:rsid w:val="00A76A58"/>
    <w:rsid w:val="00A76CB5"/>
    <w:rsid w:val="00A80A8C"/>
    <w:rsid w:val="00A8162E"/>
    <w:rsid w:val="00A81DBD"/>
    <w:rsid w:val="00A82910"/>
    <w:rsid w:val="00A8292A"/>
    <w:rsid w:val="00A82CD4"/>
    <w:rsid w:val="00A842D8"/>
    <w:rsid w:val="00A84698"/>
    <w:rsid w:val="00A84A76"/>
    <w:rsid w:val="00A859C2"/>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B7B6F"/>
    <w:rsid w:val="00AC0028"/>
    <w:rsid w:val="00AC1026"/>
    <w:rsid w:val="00AC1979"/>
    <w:rsid w:val="00AC24D0"/>
    <w:rsid w:val="00AC3B66"/>
    <w:rsid w:val="00AC48E2"/>
    <w:rsid w:val="00AC507C"/>
    <w:rsid w:val="00AC6371"/>
    <w:rsid w:val="00AD1EF6"/>
    <w:rsid w:val="00AD3B0E"/>
    <w:rsid w:val="00AD68CE"/>
    <w:rsid w:val="00AD7203"/>
    <w:rsid w:val="00AD79D2"/>
    <w:rsid w:val="00AE21A8"/>
    <w:rsid w:val="00AE3327"/>
    <w:rsid w:val="00AE4225"/>
    <w:rsid w:val="00AE4369"/>
    <w:rsid w:val="00AE490A"/>
    <w:rsid w:val="00AE5FEC"/>
    <w:rsid w:val="00AF07DC"/>
    <w:rsid w:val="00AF0941"/>
    <w:rsid w:val="00AF116A"/>
    <w:rsid w:val="00AF1668"/>
    <w:rsid w:val="00AF27CE"/>
    <w:rsid w:val="00AF4010"/>
    <w:rsid w:val="00AF4FB6"/>
    <w:rsid w:val="00AF7591"/>
    <w:rsid w:val="00AF7B60"/>
    <w:rsid w:val="00AF7C82"/>
    <w:rsid w:val="00AF7E79"/>
    <w:rsid w:val="00B003B7"/>
    <w:rsid w:val="00B027C4"/>
    <w:rsid w:val="00B02EE8"/>
    <w:rsid w:val="00B03070"/>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7C78"/>
    <w:rsid w:val="00B407AC"/>
    <w:rsid w:val="00B40C82"/>
    <w:rsid w:val="00B42B0B"/>
    <w:rsid w:val="00B437F4"/>
    <w:rsid w:val="00B43A7D"/>
    <w:rsid w:val="00B44BD6"/>
    <w:rsid w:val="00B469F7"/>
    <w:rsid w:val="00B4709C"/>
    <w:rsid w:val="00B47E46"/>
    <w:rsid w:val="00B550E2"/>
    <w:rsid w:val="00B5572A"/>
    <w:rsid w:val="00B60123"/>
    <w:rsid w:val="00B60214"/>
    <w:rsid w:val="00B60BE6"/>
    <w:rsid w:val="00B62170"/>
    <w:rsid w:val="00B62F92"/>
    <w:rsid w:val="00B63CC6"/>
    <w:rsid w:val="00B65AC1"/>
    <w:rsid w:val="00B6635C"/>
    <w:rsid w:val="00B663F1"/>
    <w:rsid w:val="00B67164"/>
    <w:rsid w:val="00B67407"/>
    <w:rsid w:val="00B67949"/>
    <w:rsid w:val="00B71485"/>
    <w:rsid w:val="00B74325"/>
    <w:rsid w:val="00B744EC"/>
    <w:rsid w:val="00B8017D"/>
    <w:rsid w:val="00B8692A"/>
    <w:rsid w:val="00B8722E"/>
    <w:rsid w:val="00B87311"/>
    <w:rsid w:val="00B875D8"/>
    <w:rsid w:val="00B877E6"/>
    <w:rsid w:val="00B878C0"/>
    <w:rsid w:val="00B90315"/>
    <w:rsid w:val="00B9138D"/>
    <w:rsid w:val="00B9186E"/>
    <w:rsid w:val="00B94613"/>
    <w:rsid w:val="00B95D81"/>
    <w:rsid w:val="00BA2044"/>
    <w:rsid w:val="00BA2CB2"/>
    <w:rsid w:val="00BA5424"/>
    <w:rsid w:val="00BA5481"/>
    <w:rsid w:val="00BA5509"/>
    <w:rsid w:val="00BA631D"/>
    <w:rsid w:val="00BB0C6C"/>
    <w:rsid w:val="00BB1C30"/>
    <w:rsid w:val="00BB1CFF"/>
    <w:rsid w:val="00BB2DF8"/>
    <w:rsid w:val="00BB3099"/>
    <w:rsid w:val="00BB5234"/>
    <w:rsid w:val="00BB5450"/>
    <w:rsid w:val="00BC2902"/>
    <w:rsid w:val="00BC293E"/>
    <w:rsid w:val="00BC316F"/>
    <w:rsid w:val="00BC47FD"/>
    <w:rsid w:val="00BC52B9"/>
    <w:rsid w:val="00BC6267"/>
    <w:rsid w:val="00BD1141"/>
    <w:rsid w:val="00BD2B04"/>
    <w:rsid w:val="00BD3209"/>
    <w:rsid w:val="00BD3C87"/>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4A01"/>
    <w:rsid w:val="00C0618A"/>
    <w:rsid w:val="00C0701B"/>
    <w:rsid w:val="00C07320"/>
    <w:rsid w:val="00C12941"/>
    <w:rsid w:val="00C12D16"/>
    <w:rsid w:val="00C161F7"/>
    <w:rsid w:val="00C17AA9"/>
    <w:rsid w:val="00C205DD"/>
    <w:rsid w:val="00C21EF2"/>
    <w:rsid w:val="00C22F57"/>
    <w:rsid w:val="00C25D81"/>
    <w:rsid w:val="00C261CE"/>
    <w:rsid w:val="00C26B26"/>
    <w:rsid w:val="00C26BC5"/>
    <w:rsid w:val="00C2751D"/>
    <w:rsid w:val="00C326D8"/>
    <w:rsid w:val="00C35A78"/>
    <w:rsid w:val="00C36712"/>
    <w:rsid w:val="00C3722D"/>
    <w:rsid w:val="00C377CC"/>
    <w:rsid w:val="00C3789D"/>
    <w:rsid w:val="00C37923"/>
    <w:rsid w:val="00C40A12"/>
    <w:rsid w:val="00C41405"/>
    <w:rsid w:val="00C4174A"/>
    <w:rsid w:val="00C4204E"/>
    <w:rsid w:val="00C4228E"/>
    <w:rsid w:val="00C44070"/>
    <w:rsid w:val="00C44FC1"/>
    <w:rsid w:val="00C503AD"/>
    <w:rsid w:val="00C51ED8"/>
    <w:rsid w:val="00C559F3"/>
    <w:rsid w:val="00C60071"/>
    <w:rsid w:val="00C60A9E"/>
    <w:rsid w:val="00C64032"/>
    <w:rsid w:val="00C6558D"/>
    <w:rsid w:val="00C70293"/>
    <w:rsid w:val="00C70884"/>
    <w:rsid w:val="00C718EC"/>
    <w:rsid w:val="00C72B54"/>
    <w:rsid w:val="00C75B67"/>
    <w:rsid w:val="00C75C2E"/>
    <w:rsid w:val="00C76552"/>
    <w:rsid w:val="00C76926"/>
    <w:rsid w:val="00C76977"/>
    <w:rsid w:val="00C77BB7"/>
    <w:rsid w:val="00C77E60"/>
    <w:rsid w:val="00C8097F"/>
    <w:rsid w:val="00C83C86"/>
    <w:rsid w:val="00C84BCF"/>
    <w:rsid w:val="00C866DD"/>
    <w:rsid w:val="00C872BE"/>
    <w:rsid w:val="00C8775D"/>
    <w:rsid w:val="00C917EA"/>
    <w:rsid w:val="00C9324B"/>
    <w:rsid w:val="00C93C1B"/>
    <w:rsid w:val="00C94038"/>
    <w:rsid w:val="00C97CD7"/>
    <w:rsid w:val="00CA0363"/>
    <w:rsid w:val="00CA048B"/>
    <w:rsid w:val="00CA14AE"/>
    <w:rsid w:val="00CA27D2"/>
    <w:rsid w:val="00CA2B9A"/>
    <w:rsid w:val="00CA31FE"/>
    <w:rsid w:val="00CA3F86"/>
    <w:rsid w:val="00CA535D"/>
    <w:rsid w:val="00CB20B5"/>
    <w:rsid w:val="00CB38A3"/>
    <w:rsid w:val="00CB5511"/>
    <w:rsid w:val="00CB5CCD"/>
    <w:rsid w:val="00CB6073"/>
    <w:rsid w:val="00CC1478"/>
    <w:rsid w:val="00CC37A7"/>
    <w:rsid w:val="00CC58A7"/>
    <w:rsid w:val="00CC648B"/>
    <w:rsid w:val="00CD0C36"/>
    <w:rsid w:val="00CD1E9F"/>
    <w:rsid w:val="00CD37DA"/>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48B"/>
    <w:rsid w:val="00D127CE"/>
    <w:rsid w:val="00D12C7E"/>
    <w:rsid w:val="00D136C2"/>
    <w:rsid w:val="00D1520C"/>
    <w:rsid w:val="00D17CFF"/>
    <w:rsid w:val="00D20A41"/>
    <w:rsid w:val="00D2174A"/>
    <w:rsid w:val="00D243C5"/>
    <w:rsid w:val="00D2598E"/>
    <w:rsid w:val="00D27C11"/>
    <w:rsid w:val="00D30B3E"/>
    <w:rsid w:val="00D33161"/>
    <w:rsid w:val="00D3430D"/>
    <w:rsid w:val="00D3497E"/>
    <w:rsid w:val="00D35196"/>
    <w:rsid w:val="00D352DD"/>
    <w:rsid w:val="00D40D67"/>
    <w:rsid w:val="00D414F6"/>
    <w:rsid w:val="00D4163D"/>
    <w:rsid w:val="00D41B84"/>
    <w:rsid w:val="00D43CBC"/>
    <w:rsid w:val="00D44A94"/>
    <w:rsid w:val="00D454FF"/>
    <w:rsid w:val="00D455F7"/>
    <w:rsid w:val="00D47089"/>
    <w:rsid w:val="00D473FC"/>
    <w:rsid w:val="00D47D8A"/>
    <w:rsid w:val="00D50173"/>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EDE"/>
    <w:rsid w:val="00D80811"/>
    <w:rsid w:val="00D81C0B"/>
    <w:rsid w:val="00D846AE"/>
    <w:rsid w:val="00D87005"/>
    <w:rsid w:val="00D929C3"/>
    <w:rsid w:val="00D92E42"/>
    <w:rsid w:val="00D92F19"/>
    <w:rsid w:val="00D9303C"/>
    <w:rsid w:val="00D93B33"/>
    <w:rsid w:val="00D93D1D"/>
    <w:rsid w:val="00D95503"/>
    <w:rsid w:val="00D95760"/>
    <w:rsid w:val="00D96B15"/>
    <w:rsid w:val="00DA0933"/>
    <w:rsid w:val="00DA3CB3"/>
    <w:rsid w:val="00DA46FC"/>
    <w:rsid w:val="00DA5D70"/>
    <w:rsid w:val="00DA619A"/>
    <w:rsid w:val="00DB0D3D"/>
    <w:rsid w:val="00DB196E"/>
    <w:rsid w:val="00DB25C0"/>
    <w:rsid w:val="00DB554B"/>
    <w:rsid w:val="00DB5C1A"/>
    <w:rsid w:val="00DC069D"/>
    <w:rsid w:val="00DC0D4A"/>
    <w:rsid w:val="00DC1325"/>
    <w:rsid w:val="00DC27C2"/>
    <w:rsid w:val="00DC2C25"/>
    <w:rsid w:val="00DC434C"/>
    <w:rsid w:val="00DC5430"/>
    <w:rsid w:val="00DC58B3"/>
    <w:rsid w:val="00DC6096"/>
    <w:rsid w:val="00DC6CDB"/>
    <w:rsid w:val="00DC7272"/>
    <w:rsid w:val="00DC7E9E"/>
    <w:rsid w:val="00DD32F7"/>
    <w:rsid w:val="00DE1ACA"/>
    <w:rsid w:val="00DE1FF8"/>
    <w:rsid w:val="00DE3206"/>
    <w:rsid w:val="00DE487F"/>
    <w:rsid w:val="00DE6999"/>
    <w:rsid w:val="00DE74A6"/>
    <w:rsid w:val="00DF0314"/>
    <w:rsid w:val="00DF0557"/>
    <w:rsid w:val="00DF2D37"/>
    <w:rsid w:val="00DF348F"/>
    <w:rsid w:val="00DF5172"/>
    <w:rsid w:val="00DF748E"/>
    <w:rsid w:val="00E00422"/>
    <w:rsid w:val="00E00607"/>
    <w:rsid w:val="00E00DA0"/>
    <w:rsid w:val="00E0466A"/>
    <w:rsid w:val="00E079D5"/>
    <w:rsid w:val="00E10DA8"/>
    <w:rsid w:val="00E10F7C"/>
    <w:rsid w:val="00E117EE"/>
    <w:rsid w:val="00E11D2B"/>
    <w:rsid w:val="00E11F39"/>
    <w:rsid w:val="00E120FE"/>
    <w:rsid w:val="00E130EE"/>
    <w:rsid w:val="00E14FA7"/>
    <w:rsid w:val="00E203E1"/>
    <w:rsid w:val="00E21725"/>
    <w:rsid w:val="00E23720"/>
    <w:rsid w:val="00E24323"/>
    <w:rsid w:val="00E24C37"/>
    <w:rsid w:val="00E30414"/>
    <w:rsid w:val="00E30C34"/>
    <w:rsid w:val="00E3278B"/>
    <w:rsid w:val="00E332D3"/>
    <w:rsid w:val="00E332FE"/>
    <w:rsid w:val="00E33749"/>
    <w:rsid w:val="00E36DB8"/>
    <w:rsid w:val="00E36E78"/>
    <w:rsid w:val="00E40914"/>
    <w:rsid w:val="00E40EFD"/>
    <w:rsid w:val="00E429A3"/>
    <w:rsid w:val="00E440EE"/>
    <w:rsid w:val="00E442C8"/>
    <w:rsid w:val="00E474AA"/>
    <w:rsid w:val="00E47A00"/>
    <w:rsid w:val="00E52444"/>
    <w:rsid w:val="00E52680"/>
    <w:rsid w:val="00E543F1"/>
    <w:rsid w:val="00E55D7F"/>
    <w:rsid w:val="00E56820"/>
    <w:rsid w:val="00E56D21"/>
    <w:rsid w:val="00E576CD"/>
    <w:rsid w:val="00E57B24"/>
    <w:rsid w:val="00E61A3C"/>
    <w:rsid w:val="00E6357A"/>
    <w:rsid w:val="00E63F2B"/>
    <w:rsid w:val="00E642E9"/>
    <w:rsid w:val="00E6439E"/>
    <w:rsid w:val="00E64EB2"/>
    <w:rsid w:val="00E6588E"/>
    <w:rsid w:val="00E65B5B"/>
    <w:rsid w:val="00E677B8"/>
    <w:rsid w:val="00E70572"/>
    <w:rsid w:val="00E71181"/>
    <w:rsid w:val="00E7130A"/>
    <w:rsid w:val="00E72193"/>
    <w:rsid w:val="00E72999"/>
    <w:rsid w:val="00E72E31"/>
    <w:rsid w:val="00E73C55"/>
    <w:rsid w:val="00E73C59"/>
    <w:rsid w:val="00E740C4"/>
    <w:rsid w:val="00E7692A"/>
    <w:rsid w:val="00E777EC"/>
    <w:rsid w:val="00E83CBF"/>
    <w:rsid w:val="00E85C68"/>
    <w:rsid w:val="00E85F07"/>
    <w:rsid w:val="00E874A0"/>
    <w:rsid w:val="00E90495"/>
    <w:rsid w:val="00E9159C"/>
    <w:rsid w:val="00E928B0"/>
    <w:rsid w:val="00E930A8"/>
    <w:rsid w:val="00E94FC1"/>
    <w:rsid w:val="00E9524E"/>
    <w:rsid w:val="00E975AF"/>
    <w:rsid w:val="00E97D42"/>
    <w:rsid w:val="00EA146B"/>
    <w:rsid w:val="00EA1752"/>
    <w:rsid w:val="00EA17C8"/>
    <w:rsid w:val="00EA29E5"/>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FDE"/>
    <w:rsid w:val="00ED6D12"/>
    <w:rsid w:val="00EE04FE"/>
    <w:rsid w:val="00EE0A49"/>
    <w:rsid w:val="00EE1F73"/>
    <w:rsid w:val="00EE378C"/>
    <w:rsid w:val="00EE4A70"/>
    <w:rsid w:val="00EE5818"/>
    <w:rsid w:val="00EE59AF"/>
    <w:rsid w:val="00EE77D3"/>
    <w:rsid w:val="00EE7918"/>
    <w:rsid w:val="00EE7CE2"/>
    <w:rsid w:val="00EE7D28"/>
    <w:rsid w:val="00EF0E84"/>
    <w:rsid w:val="00EF11AD"/>
    <w:rsid w:val="00EF24C8"/>
    <w:rsid w:val="00EF2A81"/>
    <w:rsid w:val="00EF57CE"/>
    <w:rsid w:val="00EF68F1"/>
    <w:rsid w:val="00EF7071"/>
    <w:rsid w:val="00EF73FA"/>
    <w:rsid w:val="00F003E7"/>
    <w:rsid w:val="00F016CC"/>
    <w:rsid w:val="00F02D56"/>
    <w:rsid w:val="00F0422B"/>
    <w:rsid w:val="00F044CE"/>
    <w:rsid w:val="00F04EF8"/>
    <w:rsid w:val="00F101A1"/>
    <w:rsid w:val="00F10747"/>
    <w:rsid w:val="00F10B2C"/>
    <w:rsid w:val="00F116BE"/>
    <w:rsid w:val="00F12D4E"/>
    <w:rsid w:val="00F13F58"/>
    <w:rsid w:val="00F15169"/>
    <w:rsid w:val="00F16913"/>
    <w:rsid w:val="00F20B97"/>
    <w:rsid w:val="00F217E7"/>
    <w:rsid w:val="00F223EC"/>
    <w:rsid w:val="00F234A9"/>
    <w:rsid w:val="00F25018"/>
    <w:rsid w:val="00F25807"/>
    <w:rsid w:val="00F25D57"/>
    <w:rsid w:val="00F26293"/>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73097"/>
    <w:rsid w:val="00F83030"/>
    <w:rsid w:val="00F83813"/>
    <w:rsid w:val="00F83A2F"/>
    <w:rsid w:val="00F8483C"/>
    <w:rsid w:val="00F84BDF"/>
    <w:rsid w:val="00F8562D"/>
    <w:rsid w:val="00F86367"/>
    <w:rsid w:val="00F86EB7"/>
    <w:rsid w:val="00F87C5D"/>
    <w:rsid w:val="00F943E8"/>
    <w:rsid w:val="00F96B46"/>
    <w:rsid w:val="00F97EBD"/>
    <w:rsid w:val="00FA00AD"/>
    <w:rsid w:val="00FA1041"/>
    <w:rsid w:val="00FA1B85"/>
    <w:rsid w:val="00FA2899"/>
    <w:rsid w:val="00FA4235"/>
    <w:rsid w:val="00FA4281"/>
    <w:rsid w:val="00FA5346"/>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675"/>
    <w:rsid w:val="00FD0D4C"/>
    <w:rsid w:val="00FD1483"/>
    <w:rsid w:val="00FD2596"/>
    <w:rsid w:val="00FD3610"/>
    <w:rsid w:val="00FD3F40"/>
    <w:rsid w:val="00FD4D05"/>
    <w:rsid w:val="00FD58CE"/>
    <w:rsid w:val="00FD5996"/>
    <w:rsid w:val="00FD5B5E"/>
    <w:rsid w:val="00FD6243"/>
    <w:rsid w:val="00FD7B2F"/>
    <w:rsid w:val="00FE1F7E"/>
    <w:rsid w:val="00FE2BDF"/>
    <w:rsid w:val="00FE347E"/>
    <w:rsid w:val="00FE42FB"/>
    <w:rsid w:val="00FE4BA0"/>
    <w:rsid w:val="00FE5273"/>
    <w:rsid w:val="00FE5B0D"/>
    <w:rsid w:val="00FE5BA3"/>
    <w:rsid w:val="00FF0CE6"/>
    <w:rsid w:val="00FF0FA9"/>
    <w:rsid w:val="00FF16A7"/>
    <w:rsid w:val="00FF1FD5"/>
    <w:rsid w:val="00FF2152"/>
    <w:rsid w:val="00FF3898"/>
    <w:rsid w:val="00FF3EB7"/>
    <w:rsid w:val="00FF47DD"/>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6949FA"/>
  <w15:chartTrackingRefBased/>
  <w15:docId w15:val="{BB378649-8642-403D-A0F2-9299DA56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rPr>
  </w:style>
  <w:style w:type="paragraph" w:customStyle="1" w:styleId="paragraph">
    <w:name w:val="paragraph"/>
    <w:basedOn w:val="Normal"/>
    <w:rsid w:val="00EE77D3"/>
    <w:pPr>
      <w:spacing w:before="100" w:beforeAutospacing="1" w:after="100" w:afterAutospacing="1"/>
    </w:pPr>
    <w:rPr>
      <w:lang w:bidi="hi-IN"/>
    </w:rPr>
  </w:style>
  <w:style w:type="character" w:customStyle="1" w:styleId="normaltextrun">
    <w:name w:val="normaltextrun"/>
    <w:basedOn w:val="DefaultParagraphFont"/>
    <w:rsid w:val="00EE77D3"/>
  </w:style>
  <w:style w:type="character" w:customStyle="1" w:styleId="eop">
    <w:name w:val="eop"/>
    <w:basedOn w:val="DefaultParagraphFont"/>
    <w:rsid w:val="00EE77D3"/>
  </w:style>
  <w:style w:type="character" w:customStyle="1" w:styleId="tabchar">
    <w:name w:val="tabchar"/>
    <w:basedOn w:val="DefaultParagraphFont"/>
    <w:rsid w:val="00EE7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95601">
      <w:bodyDiv w:val="1"/>
      <w:marLeft w:val="0"/>
      <w:marRight w:val="0"/>
      <w:marTop w:val="0"/>
      <w:marBottom w:val="0"/>
      <w:divBdr>
        <w:top w:val="none" w:sz="0" w:space="0" w:color="auto"/>
        <w:left w:val="none" w:sz="0" w:space="0" w:color="auto"/>
        <w:bottom w:val="none" w:sz="0" w:space="0" w:color="auto"/>
        <w:right w:val="none" w:sz="0" w:space="0" w:color="auto"/>
      </w:divBdr>
      <w:divsChild>
        <w:div w:id="2099013066">
          <w:marLeft w:val="0"/>
          <w:marRight w:val="0"/>
          <w:marTop w:val="0"/>
          <w:marBottom w:val="0"/>
          <w:divBdr>
            <w:top w:val="none" w:sz="0" w:space="0" w:color="auto"/>
            <w:left w:val="none" w:sz="0" w:space="0" w:color="auto"/>
            <w:bottom w:val="none" w:sz="0" w:space="0" w:color="auto"/>
            <w:right w:val="none" w:sz="0" w:space="0" w:color="auto"/>
          </w:divBdr>
        </w:div>
        <w:div w:id="398751522">
          <w:marLeft w:val="0"/>
          <w:marRight w:val="0"/>
          <w:marTop w:val="0"/>
          <w:marBottom w:val="0"/>
          <w:divBdr>
            <w:top w:val="none" w:sz="0" w:space="0" w:color="auto"/>
            <w:left w:val="none" w:sz="0" w:space="0" w:color="auto"/>
            <w:bottom w:val="none" w:sz="0" w:space="0" w:color="auto"/>
            <w:right w:val="none" w:sz="0" w:space="0" w:color="auto"/>
          </w:divBdr>
        </w:div>
        <w:div w:id="187529825">
          <w:marLeft w:val="0"/>
          <w:marRight w:val="0"/>
          <w:marTop w:val="0"/>
          <w:marBottom w:val="0"/>
          <w:divBdr>
            <w:top w:val="none" w:sz="0" w:space="0" w:color="auto"/>
            <w:left w:val="none" w:sz="0" w:space="0" w:color="auto"/>
            <w:bottom w:val="none" w:sz="0" w:space="0" w:color="auto"/>
            <w:right w:val="none" w:sz="0" w:space="0" w:color="auto"/>
          </w:divBdr>
        </w:div>
        <w:div w:id="257180511">
          <w:marLeft w:val="0"/>
          <w:marRight w:val="0"/>
          <w:marTop w:val="0"/>
          <w:marBottom w:val="0"/>
          <w:divBdr>
            <w:top w:val="none" w:sz="0" w:space="0" w:color="auto"/>
            <w:left w:val="none" w:sz="0" w:space="0" w:color="auto"/>
            <w:bottom w:val="none" w:sz="0" w:space="0" w:color="auto"/>
            <w:right w:val="none" w:sz="0" w:space="0" w:color="auto"/>
          </w:divBdr>
        </w:div>
        <w:div w:id="788622070">
          <w:marLeft w:val="0"/>
          <w:marRight w:val="0"/>
          <w:marTop w:val="0"/>
          <w:marBottom w:val="0"/>
          <w:divBdr>
            <w:top w:val="none" w:sz="0" w:space="0" w:color="auto"/>
            <w:left w:val="none" w:sz="0" w:space="0" w:color="auto"/>
            <w:bottom w:val="none" w:sz="0" w:space="0" w:color="auto"/>
            <w:right w:val="none" w:sz="0" w:space="0" w:color="auto"/>
          </w:divBdr>
        </w:div>
        <w:div w:id="1983928184">
          <w:marLeft w:val="0"/>
          <w:marRight w:val="0"/>
          <w:marTop w:val="0"/>
          <w:marBottom w:val="0"/>
          <w:divBdr>
            <w:top w:val="none" w:sz="0" w:space="0" w:color="auto"/>
            <w:left w:val="none" w:sz="0" w:space="0" w:color="auto"/>
            <w:bottom w:val="none" w:sz="0" w:space="0" w:color="auto"/>
            <w:right w:val="none" w:sz="0" w:space="0" w:color="auto"/>
          </w:divBdr>
        </w:div>
        <w:div w:id="1023553000">
          <w:marLeft w:val="0"/>
          <w:marRight w:val="0"/>
          <w:marTop w:val="0"/>
          <w:marBottom w:val="0"/>
          <w:divBdr>
            <w:top w:val="none" w:sz="0" w:space="0" w:color="auto"/>
            <w:left w:val="none" w:sz="0" w:space="0" w:color="auto"/>
            <w:bottom w:val="none" w:sz="0" w:space="0" w:color="auto"/>
            <w:right w:val="none" w:sz="0" w:space="0" w:color="auto"/>
          </w:divBdr>
        </w:div>
        <w:div w:id="552430587">
          <w:marLeft w:val="0"/>
          <w:marRight w:val="0"/>
          <w:marTop w:val="0"/>
          <w:marBottom w:val="0"/>
          <w:divBdr>
            <w:top w:val="none" w:sz="0" w:space="0" w:color="auto"/>
            <w:left w:val="none" w:sz="0" w:space="0" w:color="auto"/>
            <w:bottom w:val="none" w:sz="0" w:space="0" w:color="auto"/>
            <w:right w:val="none" w:sz="0" w:space="0" w:color="auto"/>
          </w:divBdr>
        </w:div>
        <w:div w:id="798231682">
          <w:marLeft w:val="0"/>
          <w:marRight w:val="0"/>
          <w:marTop w:val="0"/>
          <w:marBottom w:val="0"/>
          <w:divBdr>
            <w:top w:val="none" w:sz="0" w:space="0" w:color="auto"/>
            <w:left w:val="none" w:sz="0" w:space="0" w:color="auto"/>
            <w:bottom w:val="none" w:sz="0" w:space="0" w:color="auto"/>
            <w:right w:val="none" w:sz="0" w:space="0" w:color="auto"/>
          </w:divBdr>
        </w:div>
        <w:div w:id="1688750562">
          <w:marLeft w:val="0"/>
          <w:marRight w:val="0"/>
          <w:marTop w:val="0"/>
          <w:marBottom w:val="0"/>
          <w:divBdr>
            <w:top w:val="none" w:sz="0" w:space="0" w:color="auto"/>
            <w:left w:val="none" w:sz="0" w:space="0" w:color="auto"/>
            <w:bottom w:val="none" w:sz="0" w:space="0" w:color="auto"/>
            <w:right w:val="none" w:sz="0" w:space="0" w:color="auto"/>
          </w:divBdr>
        </w:div>
        <w:div w:id="959534995">
          <w:marLeft w:val="0"/>
          <w:marRight w:val="0"/>
          <w:marTop w:val="0"/>
          <w:marBottom w:val="0"/>
          <w:divBdr>
            <w:top w:val="none" w:sz="0" w:space="0" w:color="auto"/>
            <w:left w:val="none" w:sz="0" w:space="0" w:color="auto"/>
            <w:bottom w:val="none" w:sz="0" w:space="0" w:color="auto"/>
            <w:right w:val="none" w:sz="0" w:space="0" w:color="auto"/>
          </w:divBdr>
        </w:div>
        <w:div w:id="994646835">
          <w:marLeft w:val="0"/>
          <w:marRight w:val="0"/>
          <w:marTop w:val="0"/>
          <w:marBottom w:val="0"/>
          <w:divBdr>
            <w:top w:val="none" w:sz="0" w:space="0" w:color="auto"/>
            <w:left w:val="none" w:sz="0" w:space="0" w:color="auto"/>
            <w:bottom w:val="none" w:sz="0" w:space="0" w:color="auto"/>
            <w:right w:val="none" w:sz="0" w:space="0" w:color="auto"/>
          </w:divBdr>
        </w:div>
        <w:div w:id="130179335">
          <w:marLeft w:val="0"/>
          <w:marRight w:val="0"/>
          <w:marTop w:val="0"/>
          <w:marBottom w:val="0"/>
          <w:divBdr>
            <w:top w:val="none" w:sz="0" w:space="0" w:color="auto"/>
            <w:left w:val="none" w:sz="0" w:space="0" w:color="auto"/>
            <w:bottom w:val="none" w:sz="0" w:space="0" w:color="auto"/>
            <w:right w:val="none" w:sz="0" w:space="0" w:color="auto"/>
          </w:divBdr>
        </w:div>
        <w:div w:id="1609502372">
          <w:marLeft w:val="0"/>
          <w:marRight w:val="0"/>
          <w:marTop w:val="0"/>
          <w:marBottom w:val="0"/>
          <w:divBdr>
            <w:top w:val="none" w:sz="0" w:space="0" w:color="auto"/>
            <w:left w:val="none" w:sz="0" w:space="0" w:color="auto"/>
            <w:bottom w:val="none" w:sz="0" w:space="0" w:color="auto"/>
            <w:right w:val="none" w:sz="0" w:space="0" w:color="auto"/>
          </w:divBdr>
        </w:div>
        <w:div w:id="523634936">
          <w:marLeft w:val="0"/>
          <w:marRight w:val="0"/>
          <w:marTop w:val="0"/>
          <w:marBottom w:val="0"/>
          <w:divBdr>
            <w:top w:val="none" w:sz="0" w:space="0" w:color="auto"/>
            <w:left w:val="none" w:sz="0" w:space="0" w:color="auto"/>
            <w:bottom w:val="none" w:sz="0" w:space="0" w:color="auto"/>
            <w:right w:val="none" w:sz="0" w:space="0" w:color="auto"/>
          </w:divBdr>
        </w:div>
      </w:divsChild>
    </w:div>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F50C9-AA69-432A-BEE2-451816E4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662</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Mainak Roy {मेनक रॉय}</cp:lastModifiedBy>
  <cp:revision>42</cp:revision>
  <cp:lastPrinted>2024-03-15T10:55:00Z</cp:lastPrinted>
  <dcterms:created xsi:type="dcterms:W3CDTF">2024-02-22T12:47:00Z</dcterms:created>
  <dcterms:modified xsi:type="dcterms:W3CDTF">2025-01-15T13:18:00Z</dcterms:modified>
</cp:coreProperties>
</file>